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D2A2" w14:textId="77777777" w:rsidR="00F77FC0" w:rsidRDefault="00AD5B2A" w:rsidP="00F77FC0">
      <w:pPr>
        <w:rPr>
          <w:rFonts w:asciiTheme="majorBidi" w:hAnsiTheme="majorBidi"/>
          <w:b/>
          <w:bCs/>
          <w:sz w:val="28"/>
          <w:szCs w:val="28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6192" behindDoc="1" locked="0" layoutInCell="1" allowOverlap="1" wp14:anchorId="0F3ACBF4" wp14:editId="5DAF1A1E">
            <wp:simplePos x="0" y="0"/>
            <wp:positionH relativeFrom="column">
              <wp:posOffset>743585</wp:posOffset>
            </wp:positionH>
            <wp:positionV relativeFrom="paragraph">
              <wp:posOffset>86360</wp:posOffset>
            </wp:positionV>
            <wp:extent cx="1562100" cy="819785"/>
            <wp:effectExtent l="133350" t="76200" r="57150" b="113665"/>
            <wp:wrapNone/>
            <wp:docPr id="4" name="รูปภาพ 4" descr="ภาษีที่ดินและสิ่งปลูกสร้าง 2563 ล่าสุด ลด 90 เปอร์เซ็นต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ษีที่ดินและสิ่งปลูกสร้าง 2563 ล่าสุด ลด 90 เปอร์เซ็นต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9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1763A" w14:textId="77777777" w:rsidR="00067FD9" w:rsidRDefault="00067FD9" w:rsidP="00067FD9">
      <w:pPr>
        <w:jc w:val="center"/>
        <w:rPr>
          <w:rFonts w:asciiTheme="majorBidi" w:hAnsiTheme="majorBidi"/>
          <w:b/>
          <w:bCs/>
          <w:sz w:val="28"/>
          <w:szCs w:val="28"/>
          <w:lang w:bidi="th-TH"/>
        </w:rPr>
      </w:pPr>
    </w:p>
    <w:p w14:paraId="6541860E" w14:textId="77777777" w:rsidR="00AD5B2A" w:rsidRDefault="00AD5B2A" w:rsidP="00F77FC0">
      <w:pPr>
        <w:rPr>
          <w:rFonts w:asciiTheme="majorBidi" w:hAnsiTheme="majorBidi"/>
          <w:b/>
          <w:bCs/>
          <w:sz w:val="28"/>
          <w:szCs w:val="28"/>
          <w:lang w:bidi="th-TH"/>
        </w:rPr>
      </w:pPr>
    </w:p>
    <w:p w14:paraId="1DC0B203" w14:textId="77777777" w:rsidR="00AD5B2A" w:rsidRDefault="00AD5B2A" w:rsidP="00F77FC0">
      <w:pPr>
        <w:rPr>
          <w:rFonts w:asciiTheme="majorBidi" w:hAnsiTheme="majorBidi"/>
          <w:b/>
          <w:bCs/>
          <w:sz w:val="28"/>
          <w:szCs w:val="28"/>
          <w:lang w:bidi="th-TH"/>
        </w:rPr>
      </w:pPr>
    </w:p>
    <w:p w14:paraId="0479D84A" w14:textId="77777777" w:rsidR="00F77FC0" w:rsidRPr="00F77FC0" w:rsidRDefault="00F77FC0" w:rsidP="00F77FC0">
      <w:pPr>
        <w:rPr>
          <w:rFonts w:asciiTheme="majorBidi" w:hAnsiTheme="majorBidi"/>
          <w:b/>
          <w:bCs/>
          <w:sz w:val="28"/>
          <w:szCs w:val="28"/>
          <w:cs/>
          <w:lang w:bidi="th-TH"/>
        </w:rPr>
      </w:pPr>
      <w:r w:rsidRPr="00F77FC0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F77FC0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F77FC0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5</w:t>
      </w:r>
      <w:r w:rsidRPr="00F77FC0">
        <w:rPr>
          <w:rFonts w:asciiTheme="majorBidi" w:hAnsiTheme="majorBidi"/>
          <w:b/>
          <w:bCs/>
          <w:sz w:val="28"/>
          <w:szCs w:val="28"/>
          <w:cs/>
          <w:lang w:bidi="th-TH"/>
        </w:rPr>
        <w:t>นิยามศัพท์ต่างๆ</w:t>
      </w:r>
    </w:p>
    <w:p w14:paraId="516B2F07" w14:textId="77777777" w:rsidR="00F77FC0" w:rsidRPr="000072E3" w:rsidRDefault="00CA091F" w:rsidP="00F77FC0">
      <w:pPr>
        <w:rPr>
          <w:rFonts w:asciiTheme="majorBidi" w:hAnsiTheme="majorBidi"/>
          <w:sz w:val="28"/>
          <w:szCs w:val="28"/>
          <w:cs/>
          <w:lang w:bidi="th-TH"/>
        </w:rPr>
      </w:pPr>
      <w:r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 xml:space="preserve">        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>“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cs/>
          <w:lang w:bidi="th-TH"/>
        </w:rPr>
        <w:t>ผู้เสียภาษี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>”</w:t>
      </w:r>
      <w:r w:rsidR="00F77FC0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77FC0" w:rsidRPr="00A52F9B">
        <w:rPr>
          <w:rFonts w:asciiTheme="majorBidi" w:hAnsiTheme="majorBidi"/>
          <w:sz w:val="28"/>
          <w:szCs w:val="28"/>
          <w:cs/>
          <w:lang w:bidi="th-TH"/>
        </w:rPr>
        <w:t>หมายความว่า</w:t>
      </w:r>
      <w:r w:rsidR="00F77FC0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บุคคลธรรมดาหรือนิติบุคคลซึ่งเป็นเจ้าของที่ดินหรือสิ่งปลูกสร้าง (เจ้าของโฉนดที่ดิน(</w:t>
      </w:r>
      <w:proofErr w:type="spellStart"/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นส</w:t>
      </w:r>
      <w:proofErr w:type="spellEnd"/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4จ</w:t>
      </w:r>
      <w:r>
        <w:rPr>
          <w:rFonts w:asciiTheme="majorBidi" w:hAnsiTheme="majorBidi" w:hint="cs"/>
          <w:sz w:val="28"/>
          <w:szCs w:val="28"/>
          <w:cs/>
          <w:lang w:bidi="th-TH"/>
        </w:rPr>
        <w:t>)</w:t>
      </w:r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) ที่ดิน นส.3 และบ้านเรือน อาคารสิ่งปลูกสร้างทุกประเภท)  หรือเป็นผู้ครอบครองหรือทำประโยชน์ในที่ดินหรือสิ่งปลูกสร้างอันเป็นทรัพย์สินของรัฐ (ที่ดิน สปก. หรือพื้นที่ในป่าสงวน เขตรักษา/ห้ามล่าพันธุ์สัตว์ป่า)</w:t>
      </w:r>
    </w:p>
    <w:p w14:paraId="17F7F676" w14:textId="77777777" w:rsidR="00AB1344" w:rsidRPr="000072E3" w:rsidRDefault="00CA091F" w:rsidP="00CA091F">
      <w:pPr>
        <w:rPr>
          <w:rFonts w:asciiTheme="majorBidi" w:hAnsiTheme="majorBidi"/>
          <w:b/>
          <w:bCs/>
          <w:sz w:val="28"/>
          <w:szCs w:val="28"/>
          <w:lang w:bidi="th-TH"/>
        </w:rPr>
      </w:pPr>
      <w:r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 xml:space="preserve">      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>“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cs/>
          <w:lang w:bidi="th-TH"/>
        </w:rPr>
        <w:t>ปี</w:t>
      </w:r>
      <w:r w:rsidR="00F77FC0"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>”</w:t>
      </w:r>
      <w:r w:rsidR="00F77FC0"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หมายความว่า</w:t>
      </w:r>
      <w:r w:rsidR="00F77FC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ปีปฏิทิน</w:t>
      </w:r>
      <w:r w:rsidR="00F77FC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77FC0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( 1 มกราคม – 31 ธันวาคม)</w:t>
      </w:r>
    </w:p>
    <w:p w14:paraId="1EB6DB52" w14:textId="77777777" w:rsidR="00832F2E" w:rsidRPr="000072E3" w:rsidRDefault="00AB1344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3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u w:val="single"/>
          <w:cs/>
          <w:lang w:bidi="th-TH"/>
        </w:rPr>
        <w:t>ให้ยกเลิก</w:t>
      </w:r>
      <w:r w:rsidR="00D6050C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832F2E" w:rsidRPr="000072E3">
        <w:rPr>
          <w:rFonts w:asciiTheme="majorBidi" w:hAnsiTheme="majorBidi"/>
          <w:sz w:val="28"/>
          <w:szCs w:val="28"/>
          <w:lang w:bidi="th-TH"/>
        </w:rPr>
        <w:t xml:space="preserve">- </w:t>
      </w:r>
      <w:r w:rsidR="009F048F" w:rsidRPr="000072E3">
        <w:rPr>
          <w:rFonts w:asciiTheme="majorBidi" w:hAnsiTheme="majorBidi"/>
          <w:sz w:val="28"/>
          <w:szCs w:val="28"/>
          <w:cs/>
          <w:lang w:bidi="th-TH"/>
        </w:rPr>
        <w:t xml:space="preserve">พ.ร.บ.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ภาษีโรงเรือนและที่ดิน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D6050C" w:rsidRPr="000072E3">
        <w:rPr>
          <w:rFonts w:asciiTheme="majorBidi" w:hAnsiTheme="majorBidi"/>
          <w:sz w:val="28"/>
          <w:szCs w:val="28"/>
          <w:cs/>
          <w:lang w:bidi="th-TH"/>
        </w:rPr>
        <w:t>พ.ศ.2475</w:t>
      </w:r>
      <w:r w:rsidR="00D6050C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D6050C" w:rsidRPr="000072E3">
        <w:rPr>
          <w:rFonts w:asciiTheme="majorBidi" w:hAnsiTheme="majorBidi"/>
          <w:sz w:val="28"/>
          <w:szCs w:val="28"/>
          <w:cs/>
          <w:lang w:bidi="th-TH"/>
        </w:rPr>
        <w:t>และ</w:t>
      </w:r>
      <w:r w:rsidR="00832F2E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9F048F" w:rsidRPr="000072E3">
        <w:rPr>
          <w:rFonts w:asciiTheme="majorBidi" w:hAnsiTheme="majorBidi"/>
          <w:sz w:val="28"/>
          <w:szCs w:val="28"/>
          <w:cs/>
          <w:lang w:bidi="th-TH"/>
        </w:rPr>
        <w:t xml:space="preserve">พ.ร.บ.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ภาษีบำรุงท้องที่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พ</w:t>
      </w:r>
      <w:r w:rsidRPr="000072E3">
        <w:rPr>
          <w:rFonts w:asciiTheme="majorBidi" w:hAnsiTheme="majorBidi"/>
          <w:sz w:val="28"/>
          <w:szCs w:val="28"/>
          <w:lang w:bidi="th-TH"/>
        </w:rPr>
        <w:t>.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ศ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. </w:t>
      </w:r>
      <w:r w:rsidR="00A52F9B" w:rsidRPr="000072E3">
        <w:rPr>
          <w:rFonts w:asciiTheme="majorBidi" w:hAnsiTheme="majorBidi" w:hint="cs"/>
          <w:sz w:val="28"/>
          <w:szCs w:val="28"/>
          <w:cs/>
          <w:lang w:bidi="th-TH"/>
        </w:rPr>
        <w:t>2508</w:t>
      </w:r>
    </w:p>
    <w:p w14:paraId="68089315" w14:textId="34F7353E" w:rsidR="005D1FFF" w:rsidRPr="00067FD9" w:rsidRDefault="004C0760" w:rsidP="00F77FC0">
      <w:pPr>
        <w:autoSpaceDE w:val="0"/>
        <w:autoSpaceDN w:val="0"/>
        <w:adjustRightInd w:val="0"/>
        <w:jc w:val="left"/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lang w:bidi="th-TH"/>
        </w:rPr>
      </w:pPr>
      <w:r>
        <w:rPr>
          <w:rFonts w:asciiTheme="majorBidi" w:hAnsiTheme="majorBidi"/>
          <w:b/>
          <w:bCs/>
          <w:i/>
          <w:i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2189DFDF" wp14:editId="724DFD31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3152775" cy="742950"/>
                <wp:effectExtent l="9525" t="10795" r="9525" b="825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0A80" id="Rectangle 10" o:spid="_x0000_s1026" style="position:absolute;margin-left:.05pt;margin-top:.15pt;width:248.25pt;height:58.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"/>
            </w:pict>
          </mc:Fallback>
        </mc:AlternateContent>
      </w:r>
      <w:r>
        <w:rPr>
          <w:rFonts w:asciiTheme="majorBidi" w:hAnsiTheme="majorBidi"/>
          <w:b/>
          <w:bCs/>
          <w:i/>
          <w:i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15E21DD" wp14:editId="394EA7E5">
                <wp:simplePos x="0" y="0"/>
                <wp:positionH relativeFrom="column">
                  <wp:posOffset>-56515</wp:posOffset>
                </wp:positionH>
                <wp:positionV relativeFrom="paragraph">
                  <wp:posOffset>1905</wp:posOffset>
                </wp:positionV>
                <wp:extent cx="3152775" cy="695325"/>
                <wp:effectExtent l="9525" t="10795" r="9525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A779" id="Rectangle 7" o:spid="_x0000_s1026" style="position:absolute;margin-left:-4.45pt;margin-top:.15pt;width:248.25pt;height:54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NDHwIAAD0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"/>
            </w:pict>
          </mc:Fallback>
        </mc:AlternateContent>
      </w:r>
      <w:r w:rsidR="005D1FFF"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cs/>
          <w:lang w:bidi="th-TH"/>
        </w:rPr>
        <w:t>มาตรา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lang w:bidi="th-TH"/>
        </w:rPr>
        <w:t xml:space="preserve"> </w:t>
      </w:r>
      <w:r w:rsidR="00A52F9B" w:rsidRPr="00067FD9">
        <w:rPr>
          <w:rFonts w:asciiTheme="majorBidi" w:hAnsiTheme="majorBidi" w:hint="cs"/>
          <w:b/>
          <w:bCs/>
          <w:i/>
          <w:iCs/>
          <w:color w:val="FF0000"/>
          <w:sz w:val="28"/>
          <w:szCs w:val="28"/>
          <w:cs/>
          <w:lang w:bidi="th-TH"/>
        </w:rPr>
        <w:t>91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lang w:bidi="th-TH"/>
        </w:rPr>
        <w:t xml:space="preserve"> 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การเสียภาษีโรงเรือนและที่ดินและภาษีบำรุงท้องที่ ที่ยัง</w:t>
      </w:r>
      <w:r w:rsidR="005D1FFF" w:rsidRPr="00067FD9">
        <w:rPr>
          <w:rFonts w:asciiTheme="majorBidi" w:hAnsiTheme="majorBidi"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 xml:space="preserve">   </w:t>
      </w:r>
    </w:p>
    <w:p w14:paraId="2BFF729C" w14:textId="77777777" w:rsidR="005D1FFF" w:rsidRPr="000072E3" w:rsidRDefault="005D1FFF" w:rsidP="00F77FC0">
      <w:pPr>
        <w:autoSpaceDE w:val="0"/>
        <w:autoSpaceDN w:val="0"/>
        <w:adjustRightInd w:val="0"/>
        <w:jc w:val="left"/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</w:pPr>
      <w:r w:rsidRPr="00067FD9">
        <w:rPr>
          <w:rFonts w:asciiTheme="majorBidi" w:hAnsiTheme="majorBidi"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 xml:space="preserve"> 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ต้องเสียหรือที่พึงชำระ หรือที่</w:t>
      </w:r>
      <w:r w:rsidRPr="00067FD9">
        <w:rPr>
          <w:rFonts w:asciiTheme="majorBidi" w:hAnsiTheme="majorBidi"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ติด</w:t>
      </w:r>
      <w:r w:rsidR="00D6050C"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ค้างอยู่ หรือที่ต้องคืน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ก่อนวันที่</w:t>
      </w:r>
      <w:r w:rsidR="00F77FC0"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</w:p>
    <w:p w14:paraId="01DC8652" w14:textId="77777777" w:rsidR="00D6050C" w:rsidRPr="000072E3" w:rsidRDefault="005D1FFF" w:rsidP="00F77FC0">
      <w:pPr>
        <w:autoSpaceDE w:val="0"/>
        <w:autoSpaceDN w:val="0"/>
        <w:adjustRightInd w:val="0"/>
        <w:jc w:val="left"/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</w:pPr>
      <w:r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1 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มกราคม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พ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>.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ศ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>.</w:t>
      </w:r>
      <w:r w:rsidR="00A52F9B"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>2563</w:t>
      </w:r>
      <w:r w:rsidR="00D6050C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 ยังต้องชำระและดำเนินการต่อไปจนเสร็จสิ้น</w:t>
      </w:r>
    </w:p>
    <w:p w14:paraId="04199B62" w14:textId="77777777" w:rsidR="00AB1344" w:rsidRPr="000072E3" w:rsidRDefault="00AB1344" w:rsidP="00F77FC0">
      <w:pPr>
        <w:spacing w:before="120"/>
        <w:rPr>
          <w:rFonts w:asciiTheme="majorBidi" w:hAnsiTheme="majorBidi"/>
          <w:sz w:val="28"/>
          <w:szCs w:val="28"/>
          <w:u w:val="single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4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กฎหมาย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กฎ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ระเบียบและข้อบังคับใ</w:t>
      </w:r>
      <w:r w:rsidR="00D6050C" w:rsidRPr="000072E3">
        <w:rPr>
          <w:rFonts w:asciiTheme="majorBidi" w:hAnsiTheme="majorBidi"/>
          <w:sz w:val="28"/>
          <w:szCs w:val="28"/>
          <w:cs/>
          <w:lang w:bidi="th-TH"/>
        </w:rPr>
        <w:t>ดที่ใช้บังคับอยู่ในวันก่อนวันที่ พรบ.ภาษีที่ดินและสิ่งปลูกสร้างบังคับใช้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เช่น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การยกเว้นภาษี</w:t>
      </w:r>
      <w:r w:rsidR="00CC2776"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ตามข้อบัญญัติใดๆ ของภาษีโรงเรือนและที่ดิน และภาษีบำรุงท้องที่ </w:t>
      </w:r>
      <w:r w:rsidR="00CC2776"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ไม่มีผลต่อ พ.ร.บ.ภาษีที่ดินและสิ่งปลูกสร้างฉบับนี้</w:t>
      </w:r>
      <w:r w:rsidRPr="000072E3">
        <w:rPr>
          <w:rFonts w:asciiTheme="majorBidi" w:hAnsiTheme="majorBidi"/>
          <w:sz w:val="28"/>
          <w:szCs w:val="28"/>
          <w:u w:val="single"/>
          <w:cs/>
          <w:lang w:bidi="th-TH"/>
        </w:rPr>
        <w:t xml:space="preserve"> </w:t>
      </w:r>
    </w:p>
    <w:p w14:paraId="656ABCCB" w14:textId="77777777" w:rsidR="009F048F" w:rsidRPr="000072E3" w:rsidRDefault="009F048F" w:rsidP="0011704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F77FC0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7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ให้องค์กรปกครองส่วนท้องถิ่น (อปท.) มีอำนาจจัดเก็บภาษีจากที่ดินหรือสิ่งปลูกสร้างที่อยู่ในเขต อปท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.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นั้น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และให้เป็นรายได้ของ</w:t>
      </w:r>
      <w:r w:rsidR="00832F2E"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อปท. นั้นด้วย)</w:t>
      </w:r>
    </w:p>
    <w:p w14:paraId="4AD99F70" w14:textId="77777777" w:rsidR="00F77FC0" w:rsidRDefault="009F048F" w:rsidP="00F77FC0">
      <w:pPr>
        <w:autoSpaceDE w:val="0"/>
        <w:autoSpaceDN w:val="0"/>
        <w:adjustRightInd w:val="0"/>
        <w:spacing w:before="120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8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ที่ดินและสิ่งปลูกสร้างที่ได้รับการยกเว้นภาษี </w:t>
      </w:r>
      <w:r w:rsidR="00832F2E" w:rsidRPr="000072E3">
        <w:rPr>
          <w:rFonts w:asciiTheme="majorBidi" w:hAnsiTheme="majorBidi"/>
          <w:sz w:val="28"/>
          <w:szCs w:val="28"/>
          <w:cs/>
          <w:lang w:bidi="th-TH"/>
        </w:rPr>
        <w:t>เช่น ทรัพย์สินของ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ราชการที่ไม่ได้</w:t>
      </w:r>
      <w:r w:rsidR="00832F2E" w:rsidRPr="000072E3">
        <w:rPr>
          <w:rFonts w:asciiTheme="majorBidi" w:hAnsiTheme="majorBidi"/>
          <w:sz w:val="28"/>
          <w:szCs w:val="28"/>
          <w:cs/>
          <w:lang w:bidi="th-TH"/>
        </w:rPr>
        <w:t>ใช้หาผลประโยชน์ สภากาชาด สถานทูต มูลนิธิหรือองค์การหรือสถานสาธารณกุศลตามที่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 xml:space="preserve"> รมต.</w:t>
      </w:r>
      <w:r w:rsidR="00832F2E" w:rsidRPr="000072E3">
        <w:rPr>
          <w:rFonts w:asciiTheme="majorBidi" w:hAnsiTheme="majorBidi"/>
          <w:sz w:val="28"/>
          <w:szCs w:val="28"/>
          <w:cs/>
          <w:lang w:bidi="th-TH"/>
        </w:rPr>
        <w:t xml:space="preserve">ว่าการกระทรวงการคลังประกาศกำหนดและไม่ได้ใช้หาผลประโยชน์ </w:t>
      </w:r>
    </w:p>
    <w:p w14:paraId="19C6653B" w14:textId="77777777" w:rsidR="00F57387" w:rsidRPr="000072E3" w:rsidRDefault="00832F2E" w:rsidP="00F77FC0">
      <w:pPr>
        <w:autoSpaceDE w:val="0"/>
        <w:autoSpaceDN w:val="0"/>
        <w:adjustRightInd w:val="0"/>
        <w:spacing w:before="120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ทรัพย์สินของทุกๆศาสนาที่ไม่ได้ใช้หาผลประโยชน์</w:t>
      </w:r>
      <w:r w:rsidR="00CC2776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ทรัพย์สิน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ที่ใช้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สาธารณะประโยชน์ ทรัพย์อื่นตามที่กฎหมายกำหนด</w:t>
      </w:r>
    </w:p>
    <w:p w14:paraId="6B263E3B" w14:textId="77777777" w:rsidR="00832F2E" w:rsidRPr="000072E3" w:rsidRDefault="00832F2E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9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ผู้ซึ่งเป็นเจ้าของหรือครอบครองที่ดินหรือสิ่งปลูกสร้างอยู่ในวันที่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1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มกราคมของปีใด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เป็นผู้มีหน้าที่เสียภาษีสำหรับปีนั้น</w:t>
      </w:r>
    </w:p>
    <w:p w14:paraId="352E474F" w14:textId="77777777" w:rsidR="00EF79E0" w:rsidRPr="000072E3" w:rsidRDefault="00EF79E0" w:rsidP="000D59F6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13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 xml:space="preserve"> จัดส่งเอกสารเกี่ยวกับภาษี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ให้แก่ผู้เสียภาษีโดยตรง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ทางไปรษณีย์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ต่างๆ หรือนำเอกสารส่งตรงถึงที่ภูมิลำเนาหรือที่อยู่อาศัยที่ทำการ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ในระหว่างเวลาพระอาทิตย์ขึ้นถึงพระอาทิตย์ตกถ้าไม่พบ</w:t>
      </w:r>
      <w:r w:rsidR="000D59F6">
        <w:rPr>
          <w:rFonts w:asciiTheme="majorBidi" w:hAnsiTheme="majorBidi"/>
          <w:sz w:val="28"/>
          <w:szCs w:val="28"/>
          <w:cs/>
          <w:lang w:bidi="th-TH"/>
        </w:rPr>
        <w:br/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ผู้เสียภาษี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ให้ส่ง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แก่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ผู้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บุคคลใดซึ่งบรรลุนิติภาวะแล้ว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ในสถานที่นั้นรับแทนก็ได้ หากติดต่อไม่ได้เลยให้ใช้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วิธีปิดหนังสือในที่ที่เห็นได้</w:t>
      </w:r>
      <w:r w:rsidR="00F57387" w:rsidRPr="000072E3">
        <w:rPr>
          <w:rFonts w:asciiTheme="majorBidi" w:hAnsiTheme="majorBidi"/>
          <w:sz w:val="28"/>
          <w:szCs w:val="28"/>
          <w:cs/>
          <w:lang w:bidi="th-TH"/>
        </w:rPr>
        <w:t>ง่ายให้ทราบทั่วกัน</w:t>
      </w:r>
    </w:p>
    <w:p w14:paraId="4B726E80" w14:textId="77777777" w:rsidR="00EF79E0" w:rsidRPr="000072E3" w:rsidRDefault="00EF79E0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sz w:val="28"/>
          <w:szCs w:val="28"/>
          <w:cs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 30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ให้ อปท. จัดทำบัญชีรายการที่ดินและสิ่งปลูกสร้างโดยต้องแสดงประเภท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จำนวน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ขนาดของที่ดินและสิ่งปลูกสร้าง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การใช้ประโยชน์ในที่ดินและสิ่งปลูกสร้าง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F57387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และรายละเอียดอื่นที่จำ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เป็นแก่การประเมินภาษี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ติดประกาศไว้ในที่ทำการ อปท.และที่อื่นๆที่สำคัญ</w:t>
      </w:r>
      <w:r w:rsidR="00F57387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ในท้องที่นั้น (ที่ทำการผู้ใหญ่บ้าน มัสยิด วัด)</w:t>
      </w:r>
    </w:p>
    <w:p w14:paraId="00060550" w14:textId="77777777" w:rsidR="00A12E9D" w:rsidRPr="000072E3" w:rsidRDefault="00EF79E0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32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กรณีที่ผู้เสียภาษีเห็นว่าบัญชีรายการที่ดินและสิ่งปลูกสร้างที่ได้จัดทำขึ้นไม่ถูกต้องตามความเป็นจริง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ให้</w:t>
      </w:r>
      <w:r w:rsidR="00A12E9D" w:rsidRPr="000072E3">
        <w:rPr>
          <w:rFonts w:asciiTheme="majorBidi" w:hAnsiTheme="majorBidi"/>
          <w:sz w:val="28"/>
          <w:szCs w:val="28"/>
          <w:cs/>
          <w:lang w:bidi="th-TH"/>
        </w:rPr>
        <w:t>ยื่นคำ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ร้องต่อผู้บริหารท้องถิ่นเพื่อขอแก้ไขให้ถูกต้องได้ และ อปท.ต้องแจ้งผลการแก้ไขให้ทราบภายใน 30 วันนับจากวันรับคำร้อง</w:t>
      </w:r>
    </w:p>
    <w:p w14:paraId="02067541" w14:textId="77777777" w:rsidR="00A12E9D" w:rsidRPr="000072E3" w:rsidRDefault="00EF79E0" w:rsidP="001638DC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i/>
          <w:iCs/>
          <w:sz w:val="28"/>
          <w:szCs w:val="28"/>
          <w:u w:val="single"/>
          <w:lang w:bidi="th-TH"/>
        </w:rPr>
      </w:pP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มีการเปลี่ยนแปลงข้อมูลของทรัพย์สิน เจ้าของต้องแจ้งให้ อปท.</w:t>
      </w:r>
      <w:r w:rsidR="00F77FC0" w:rsidRPr="000072E3">
        <w:rPr>
          <w:rFonts w:asciiTheme="majorBidi" w:hAnsiTheme="majorBidi" w:hint="cs"/>
          <w:b/>
          <w:bCs/>
          <w:i/>
          <w:iCs/>
          <w:sz w:val="28"/>
          <w:szCs w:val="28"/>
          <w:u w:val="single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ทราบ ภายใน 60 วัน</w:t>
      </w:r>
    </w:p>
    <w:p w14:paraId="4CCCF204" w14:textId="77777777" w:rsidR="00AD5B2A" w:rsidRDefault="00AD5B2A" w:rsidP="00AD5B2A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sz w:val="28"/>
          <w:szCs w:val="28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9504" behindDoc="1" locked="0" layoutInCell="1" allowOverlap="1" wp14:anchorId="5345E96F" wp14:editId="3C193279">
            <wp:simplePos x="0" y="0"/>
            <wp:positionH relativeFrom="column">
              <wp:posOffset>1869440</wp:posOffset>
            </wp:positionH>
            <wp:positionV relativeFrom="paragraph">
              <wp:posOffset>612140</wp:posOffset>
            </wp:positionV>
            <wp:extent cx="1280874" cy="1138555"/>
            <wp:effectExtent l="0" t="0" r="0" b="0"/>
            <wp:wrapNone/>
            <wp:docPr id="6" name="รูปภาพ 6" descr="อาคารเปิดเนื้อหาฟรีอาคาร, อาคาร, การ์ตูน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อาคารเปิดเนื้อหาฟรีอาคาร, อาคาร, การ์ตูน png | PNGEg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74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E0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="00EF79E0"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39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ให้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 xml:space="preserve"> อปท.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ประกาศราคาประเมินทุนทรัพย์ของที่ดินและสิ่งปลูกสร้าง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อัตราภาษีที่จัดเก็บ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และรายละเอียดอื่นที่จำ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เป็นในการจัดเก็บภาษีในแต่ละปี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ณ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สำ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นักงาน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หรือที่ทำ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การของ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 xml:space="preserve"> อปท. 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ก่อนวันที่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sz w:val="28"/>
          <w:szCs w:val="28"/>
          <w:cs/>
          <w:lang w:bidi="th-TH"/>
        </w:rPr>
        <w:t>1</w:t>
      </w:r>
      <w:r w:rsidR="00EF79E0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EF79E0" w:rsidRPr="000072E3">
        <w:rPr>
          <w:rFonts w:asciiTheme="majorBidi" w:hAnsiTheme="majorBidi"/>
          <w:sz w:val="28"/>
          <w:szCs w:val="28"/>
          <w:cs/>
          <w:lang w:bidi="th-TH"/>
        </w:rPr>
        <w:t>กุมภาพันธ์ของปีนั้น</w:t>
      </w:r>
    </w:p>
    <w:p w14:paraId="6D6D5BCF" w14:textId="77777777" w:rsidR="00C3501F" w:rsidRPr="000072E3" w:rsidRDefault="007C4157" w:rsidP="00AD5B2A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44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ในแต่ละปี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ให</w:t>
      </w:r>
      <w:r w:rsidR="00F77FC0" w:rsidRPr="000072E3">
        <w:rPr>
          <w:rFonts w:asciiTheme="majorBidi" w:hAnsiTheme="majorBidi"/>
          <w:sz w:val="28"/>
          <w:szCs w:val="28"/>
          <w:cs/>
          <w:lang w:bidi="th-TH"/>
        </w:rPr>
        <w:t>้องค์กรปกครองส่วนท้องถิ่นแจ้งกา</w:t>
      </w:r>
      <w:r w:rsidR="00F77FC0" w:rsidRPr="000072E3">
        <w:rPr>
          <w:rFonts w:asciiTheme="majorBidi" w:hAnsiTheme="majorBidi" w:hint="cs"/>
          <w:sz w:val="28"/>
          <w:szCs w:val="28"/>
          <w:cs/>
          <w:lang w:bidi="th-TH"/>
        </w:rPr>
        <w:t>ร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ประเมินภาษี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โดยส่งแบบประเมินภาษีให้แก่ผู้เสียภาษีตามมาตรา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sz w:val="28"/>
          <w:szCs w:val="28"/>
          <w:cs/>
          <w:lang w:bidi="th-TH"/>
        </w:rPr>
        <w:t>9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ภายในเดือนกุมภาพันธ์</w:t>
      </w:r>
    </w:p>
    <w:p w14:paraId="17681275" w14:textId="3A1C02B7" w:rsidR="00C3501F" w:rsidRPr="00067FD9" w:rsidRDefault="004C0760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color w:val="FF0000"/>
          <w:sz w:val="28"/>
          <w:szCs w:val="28"/>
          <w:u w:val="single"/>
          <w:lang w:bidi="th-TH"/>
        </w:rPr>
      </w:pPr>
      <w:r>
        <w:rPr>
          <w:rFonts w:asciiTheme="majorBidi" w:hAnsiTheme="majorBidi"/>
          <w:b/>
          <w:bCs/>
          <w:noProof/>
          <w:sz w:val="28"/>
          <w:szCs w:val="28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2DB21C0F" wp14:editId="0F61E85D">
                <wp:simplePos x="0" y="0"/>
                <wp:positionH relativeFrom="column">
                  <wp:posOffset>-99695</wp:posOffset>
                </wp:positionH>
                <wp:positionV relativeFrom="paragraph">
                  <wp:posOffset>20955</wp:posOffset>
                </wp:positionV>
                <wp:extent cx="3238500" cy="828675"/>
                <wp:effectExtent l="9525" t="12065" r="9525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AEE3" id="Rectangle 3" o:spid="_x0000_s1026" style="position:absolute;margin-left:-7.85pt;margin-top:1.65pt;width:255pt;height:65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v5IA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"/>
            </w:pict>
          </mc:Fallback>
        </mc:AlternateConten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cs/>
          <w:lang w:bidi="th-TH"/>
        </w:rPr>
        <w:t>มาตรา</w: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lang w:bidi="th-TH"/>
        </w:rPr>
        <w:t xml:space="preserve"> </w:t>
      </w:r>
      <w:r w:rsidR="00A52F9B" w:rsidRPr="00067FD9">
        <w:rPr>
          <w:rFonts w:asciiTheme="majorBidi" w:hAnsiTheme="majorBidi" w:hint="cs"/>
          <w:b/>
          <w:bCs/>
          <w:color w:val="FF0000"/>
          <w:sz w:val="28"/>
          <w:szCs w:val="28"/>
          <w:u w:val="single"/>
          <w:cs/>
          <w:lang w:bidi="th-TH"/>
        </w:rPr>
        <w:t>46</w: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lang w:bidi="th-TH"/>
        </w:rPr>
        <w:t xml:space="preserve"> </w: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cs/>
          <w:lang w:bidi="th-TH"/>
        </w:rPr>
        <w:t>ให้ผู้เสียภาษีชำระภาษีตามแบบแจ้งการประเมินภาษีภายในเดือนเมษายนของทุกปี</w:t>
      </w:r>
      <w:r w:rsidR="00E67F4B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cs/>
          <w:lang w:bidi="th-TH"/>
        </w:rPr>
        <w:t xml:space="preserve"> (วันที่ได้รับ</w:t>
      </w:r>
      <w:r w:rsidR="00E67F4B" w:rsidRPr="00067FD9">
        <w:rPr>
          <w:rFonts w:asciiTheme="majorBidi" w:hAnsiTheme="majorBidi" w:hint="cs"/>
          <w:b/>
          <w:bCs/>
          <w:color w:val="FF0000"/>
          <w:sz w:val="28"/>
          <w:szCs w:val="28"/>
          <w:u w:val="single"/>
          <w:cs/>
          <w:lang w:bidi="th-TH"/>
        </w:rPr>
        <w:t>เอกสาร</w: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cs/>
          <w:lang w:bidi="th-TH"/>
        </w:rPr>
        <w:t xml:space="preserve">แจ้งการประเมินภาษี </w:t>
      </w:r>
      <w:r w:rsidR="00E67F4B" w:rsidRPr="00067FD9">
        <w:rPr>
          <w:rFonts w:asciiTheme="majorBidi" w:hAnsiTheme="majorBidi" w:hint="cs"/>
          <w:b/>
          <w:bCs/>
          <w:color w:val="FF0000"/>
          <w:sz w:val="28"/>
          <w:szCs w:val="28"/>
          <w:u w:val="single"/>
          <w:cs/>
          <w:lang w:bidi="th-TH"/>
        </w:rPr>
        <w:t xml:space="preserve">ถึงวันที่ </w:t>
      </w:r>
      <w:r w:rsidR="007C4157" w:rsidRPr="00067FD9">
        <w:rPr>
          <w:rFonts w:asciiTheme="majorBidi" w:hAnsiTheme="majorBidi"/>
          <w:b/>
          <w:bCs/>
          <w:color w:val="FF0000"/>
          <w:sz w:val="28"/>
          <w:szCs w:val="28"/>
          <w:u w:val="single"/>
          <w:cs/>
          <w:lang w:bidi="th-TH"/>
        </w:rPr>
        <w:t xml:space="preserve"> 30 เมษายน)</w:t>
      </w:r>
    </w:p>
    <w:p w14:paraId="0E98C888" w14:textId="77777777" w:rsidR="00C3501F" w:rsidRPr="000072E3" w:rsidRDefault="007C4157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47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C3501F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ให้บุคคลดังต่อไปนี้มีหน้าที่ชำ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ระภาษีแทนผู้เสียภาษี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</w:p>
    <w:p w14:paraId="1651BB76" w14:textId="77777777" w:rsidR="007C4157" w:rsidRPr="000072E3" w:rsidRDefault="00C3501F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(1) </w:t>
      </w:r>
      <w:r w:rsidR="007C4157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ผู้จัดการมรดกหรือทายาท</w:t>
      </w:r>
      <w:r w:rsidR="007C4157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7C4157" w:rsidRPr="000072E3">
        <w:rPr>
          <w:rFonts w:asciiTheme="majorBidi" w:hAnsiTheme="majorBidi"/>
          <w:sz w:val="28"/>
          <w:szCs w:val="28"/>
          <w:cs/>
          <w:lang w:bidi="th-TH"/>
        </w:rPr>
        <w:t>ในกรณี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เจ้าของทรัพย์</w:t>
      </w:r>
      <w:r w:rsidR="007C4157" w:rsidRPr="000072E3">
        <w:rPr>
          <w:rFonts w:asciiTheme="majorBidi" w:hAnsiTheme="majorBidi"/>
          <w:sz w:val="28"/>
          <w:szCs w:val="28"/>
          <w:cs/>
          <w:lang w:bidi="th-TH"/>
        </w:rPr>
        <w:t>ตาย</w:t>
      </w:r>
    </w:p>
    <w:p w14:paraId="58915E3B" w14:textId="77777777" w:rsidR="00C3501F" w:rsidRPr="000072E3" w:rsidRDefault="007C4157" w:rsidP="00C3501F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cs/>
          <w:lang w:bidi="th-TH"/>
        </w:rPr>
      </w:pPr>
      <w:r w:rsidRPr="000072E3">
        <w:rPr>
          <w:rFonts w:asciiTheme="majorBidi" w:hAnsiTheme="majorBidi"/>
          <w:sz w:val="28"/>
          <w:szCs w:val="28"/>
          <w:lang w:bidi="th-TH"/>
        </w:rPr>
        <w:t>(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๒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)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ผู้จัดการทรัพย์สิน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ในกรณีที่เจ้าของสาบสูญ</w:t>
      </w:r>
    </w:p>
    <w:p w14:paraId="5BD8D865" w14:textId="77777777" w:rsidR="007C4157" w:rsidRPr="000072E3" w:rsidRDefault="007C4157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cs/>
          <w:lang w:bidi="th-TH"/>
        </w:rPr>
      </w:pPr>
      <w:r w:rsidRPr="000072E3">
        <w:rPr>
          <w:rFonts w:asciiTheme="majorBidi" w:hAnsiTheme="majorBidi"/>
          <w:sz w:val="28"/>
          <w:szCs w:val="28"/>
          <w:lang w:bidi="th-TH"/>
        </w:rPr>
        <w:t>(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๓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)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ผู้แทนโดยชอบธรรม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ผู้อนุบาลหรือผู้พิทักษ์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ในกรณีเจ้าของเป็น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ผู้เยาว์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คนไร้ความสามารถ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ฯ</w:t>
      </w:r>
    </w:p>
    <w:p w14:paraId="28F2882A" w14:textId="77777777" w:rsidR="007C4157" w:rsidRPr="000072E3" w:rsidRDefault="007C4157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sz w:val="28"/>
          <w:szCs w:val="28"/>
          <w:lang w:bidi="th-TH"/>
        </w:rPr>
        <w:t>(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๔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)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ผู้แทนของนิติบุคคล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ในกรณีที่ผู้เสียภาษีเป็นนิติบุคคล</w:t>
      </w:r>
    </w:p>
    <w:p w14:paraId="7B5E7531" w14:textId="77777777" w:rsidR="007C4157" w:rsidRPr="000072E3" w:rsidRDefault="007C4157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sz w:val="28"/>
          <w:szCs w:val="28"/>
          <w:lang w:bidi="th-TH"/>
        </w:rPr>
        <w:t>(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๕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) </w:t>
      </w:r>
      <w:r w:rsidR="00C3501F"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ผู้ชำ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ระบัญชี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ในกรณีที่ผู้เสียภา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ษีเป็นนิติบุคคลเลิกกันโดยมีการชำ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ระบัญชี</w:t>
      </w:r>
    </w:p>
    <w:p w14:paraId="71C2D302" w14:textId="77777777" w:rsidR="00C3501F" w:rsidRPr="000072E3" w:rsidRDefault="007C4157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cs/>
          <w:lang w:bidi="th-TH"/>
        </w:rPr>
      </w:pPr>
      <w:r w:rsidRPr="000072E3">
        <w:rPr>
          <w:rFonts w:asciiTheme="majorBidi" w:hAnsiTheme="majorBidi"/>
          <w:sz w:val="28"/>
          <w:szCs w:val="28"/>
          <w:lang w:bidi="th-TH"/>
        </w:rPr>
        <w:t>(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๖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) 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เจ้าของรวมคนหนึ่งคนใด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ในกรณีที่ทรัพย์สินที่ต้องเสียภาษีเป็นของบุคคลหลายคนรวมกัน</w:t>
      </w:r>
      <w:r w:rsidR="00585B59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585B59" w:rsidRPr="000072E3">
        <w:rPr>
          <w:rFonts w:asciiTheme="majorBidi" w:hAnsiTheme="majorBidi" w:hint="cs"/>
          <w:sz w:val="28"/>
          <w:szCs w:val="28"/>
          <w:cs/>
          <w:lang w:bidi="th-TH"/>
        </w:rPr>
        <w:t>(โฉนดที่มีเจ้าของหลายคน)</w:t>
      </w:r>
    </w:p>
    <w:p w14:paraId="5A25D774" w14:textId="77777777" w:rsidR="00C3501F" w:rsidRPr="000072E3" w:rsidRDefault="007C4157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 49, มาตรา 51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="00401FDA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อปท.กำหนดให้ชำระภาษี ณ ทำการ อปท. หรือสถานที่ที่กำหนด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หรือชำระผ่านบัญชีธนาคารก็ได้ ธนาณัติ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ตั๋วแลกเงินไปรษณีย์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เช็คธนาคารหรือเช็คที่ธนาคารรับรอง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สั่งจ่ายให้แก่ อปท.นั้นๆ</w:t>
      </w:r>
    </w:p>
    <w:p w14:paraId="78C77459" w14:textId="77777777" w:rsidR="007C4157" w:rsidRPr="000072E3" w:rsidRDefault="007C4157" w:rsidP="00F77FC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i/>
          <w:iCs/>
          <w:sz w:val="28"/>
          <w:szCs w:val="28"/>
          <w:u w:val="single"/>
          <w:lang w:bidi="th-TH"/>
        </w:rPr>
      </w:pP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มาตรา 52 สามารถผ่อนชำระภาษีเป็นงวดละ</w:t>
      </w:r>
      <w:proofErr w:type="spellStart"/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เท่าๆกัน</w:t>
      </w:r>
      <w:proofErr w:type="spellEnd"/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ได้</w:t>
      </w:r>
    </w:p>
    <w:p w14:paraId="16C77A2A" w14:textId="77777777" w:rsidR="00AD5B2A" w:rsidRPr="00AD5B2A" w:rsidRDefault="007C4157" w:rsidP="00AD5B2A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58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ภาษีที่มิได้ชำระภายในเวลาที่กำหนด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(ภายใน</w:t>
      </w:r>
      <w:r w:rsidR="00A52F9B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30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เมษายน) ให้ถือเป็นภาษีค้างชำระ</w:t>
      </w:r>
    </w:p>
    <w:p w14:paraId="7DA64C3C" w14:textId="17301C52" w:rsidR="00AD5B2A" w:rsidRDefault="004C0760" w:rsidP="00AD5B2A">
      <w:pPr>
        <w:jc w:val="center"/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lang w:bidi="th-TH"/>
        </w:rPr>
      </w:pPr>
      <w:r>
        <w:rPr>
          <w:rFonts w:ascii="TH SarabunIT๙" w:hAnsi="TH SarabunIT๙" w:cs="TH SarabunIT๙"/>
          <w:b/>
          <w:bCs/>
          <w:i/>
          <w:iCs/>
          <w:noProof/>
          <w:color w:val="7030A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4EB2598" wp14:editId="26BC0C49">
                <wp:simplePos x="0" y="0"/>
                <wp:positionH relativeFrom="column">
                  <wp:posOffset>-80645</wp:posOffset>
                </wp:positionH>
                <wp:positionV relativeFrom="paragraph">
                  <wp:posOffset>189865</wp:posOffset>
                </wp:positionV>
                <wp:extent cx="3171825" cy="914400"/>
                <wp:effectExtent l="9525" t="635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CE37" id="Rectangle 9" o:spid="_x0000_s1026" style="position:absolute;margin-left:-6.35pt;margin-top:14.95pt;width:249.75pt;height:1in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VN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"/>
            </w:pict>
          </mc:Fallback>
        </mc:AlternateContent>
      </w:r>
    </w:p>
    <w:p w14:paraId="6FC795BA" w14:textId="77777777" w:rsidR="00E67F4B" w:rsidRPr="00AD5B2A" w:rsidRDefault="00E67F4B" w:rsidP="00AD5B2A">
      <w:pPr>
        <w:jc w:val="center"/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cs/>
          <w:lang w:bidi="th-TH"/>
        </w:rPr>
      </w:pPr>
      <w:r w:rsidRPr="00AD5B2A"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cs/>
          <w:lang w:bidi="th-TH"/>
        </w:rPr>
        <w:t>ภาษีที่ดินและสิ่งปลูกสร้าง</w:t>
      </w:r>
      <w:r w:rsidR="008C1A2F" w:rsidRPr="00AD5B2A">
        <w:rPr>
          <w:rFonts w:ascii="TH SarabunIT๙" w:hAnsi="TH SarabunIT๙" w:cs="TH SarabunIT๙" w:hint="cs"/>
          <w:b/>
          <w:bCs/>
          <w:i/>
          <w:iCs/>
          <w:color w:val="7030A0"/>
          <w:sz w:val="28"/>
          <w:szCs w:val="28"/>
          <w:cs/>
          <w:lang w:bidi="th-TH"/>
        </w:rPr>
        <w:t xml:space="preserve">ผู้ค้างชำระภาษี </w:t>
      </w:r>
      <w:r w:rsidRPr="00AD5B2A"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cs/>
          <w:lang w:bidi="th-TH"/>
        </w:rPr>
        <w:t>มีอัตราค่าปรับและบทลงโทษสูงเมื่อเทียบกับภาษีเดิม</w:t>
      </w:r>
    </w:p>
    <w:p w14:paraId="56C7EB31" w14:textId="77777777" w:rsidR="005D1FFF" w:rsidRPr="00AD5B2A" w:rsidRDefault="00E67F4B" w:rsidP="00AD5B2A">
      <w:pPr>
        <w:jc w:val="center"/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lang w:bidi="th-TH"/>
        </w:rPr>
      </w:pPr>
      <w:r w:rsidRPr="00AD5B2A"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cs/>
          <w:lang w:bidi="th-TH"/>
        </w:rPr>
        <w:t>ไม่สามารถขาย โอนที่ดินที่ค้างภาษีได้ และยุ่งยากใน</w:t>
      </w:r>
    </w:p>
    <w:p w14:paraId="4E96A2EC" w14:textId="77777777" w:rsidR="00AD5B2A" w:rsidRPr="00AD5B2A" w:rsidRDefault="00E67F4B" w:rsidP="00AD5B2A">
      <w:pPr>
        <w:jc w:val="center"/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lang w:bidi="th-TH"/>
        </w:rPr>
      </w:pPr>
      <w:r w:rsidRPr="00AD5B2A">
        <w:rPr>
          <w:rFonts w:ascii="TH SarabunIT๙" w:hAnsi="TH SarabunIT๙" w:cs="TH SarabunIT๙"/>
          <w:b/>
          <w:bCs/>
          <w:i/>
          <w:iCs/>
          <w:color w:val="7030A0"/>
          <w:sz w:val="28"/>
          <w:szCs w:val="28"/>
          <w:cs/>
          <w:lang w:bidi="th-TH"/>
        </w:rPr>
        <w:t>การแก้ไขข้อมูลผู้ค้างชำระกับกรมที่ดิน</w:t>
      </w:r>
    </w:p>
    <w:p w14:paraId="03F515B3" w14:textId="77777777" w:rsidR="00427796" w:rsidRPr="00427796" w:rsidRDefault="00427796" w:rsidP="007C4157">
      <w:pPr>
        <w:autoSpaceDE w:val="0"/>
        <w:autoSpaceDN w:val="0"/>
        <w:adjustRightInd w:val="0"/>
        <w:jc w:val="left"/>
        <w:rPr>
          <w:rFonts w:asciiTheme="majorBidi" w:hAnsiTheme="majorBidi"/>
          <w:sz w:val="32"/>
          <w:szCs w:val="32"/>
          <w:u w:val="single"/>
          <w:lang w:bidi="th-TH"/>
        </w:rPr>
      </w:pPr>
      <w:r w:rsidRPr="00427796">
        <w:rPr>
          <w:rFonts w:asciiTheme="majorBidi" w:hAnsiTheme="majorBidi" w:hint="cs"/>
          <w:sz w:val="32"/>
          <w:szCs w:val="32"/>
          <w:highlight w:val="lightGray"/>
          <w:u w:val="single"/>
          <w:cs/>
          <w:lang w:bidi="th-TH"/>
        </w:rPr>
        <w:lastRenderedPageBreak/>
        <w:t>บทลงโทษ</w:t>
      </w:r>
    </w:p>
    <w:p w14:paraId="6C4E1EF5" w14:textId="77777777" w:rsidR="007C4157" w:rsidRPr="000072E3" w:rsidRDefault="00A52F9B" w:rsidP="007C4157">
      <w:pPr>
        <w:autoSpaceDE w:val="0"/>
        <w:autoSpaceDN w:val="0"/>
        <w:adjustRightInd w:val="0"/>
        <w:jc w:val="left"/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</w:pPr>
      <w:r w:rsidRPr="00427796">
        <w:rPr>
          <w:rFonts w:asciiTheme="majorBidi" w:hAnsiTheme="majorBidi"/>
          <w:b/>
          <w:bCs/>
          <w:sz w:val="28"/>
          <w:szCs w:val="28"/>
          <w:cs/>
          <w:lang w:bidi="th-TH"/>
        </w:rPr>
        <w:t xml:space="preserve">มาตรา </w:t>
      </w:r>
      <w:r w:rsidRPr="00427796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59</w:t>
      </w:r>
      <w:r w:rsidR="007C4157" w:rsidRPr="00A52F9B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="007C4157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ไม่สามารถจดทะเบียนสิทธิและนิติกรรมโอนกรรมสิทธิ์หรือสิทธิครอบครองในที่ดิน</w:t>
      </w:r>
      <w:r w:rsidR="00926798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7C4157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หรือสิ่งปลูกสร้าง</w:t>
      </w:r>
      <w:r w:rsidR="007C4157"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="007C4157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เมื่อมีหลักฐานจาก อปท.ว่า ไม่ได้ชำระภาษี</w:t>
      </w:r>
      <w:r w:rsidR="00926798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 </w:t>
      </w:r>
    </w:p>
    <w:p w14:paraId="0C06A048" w14:textId="77777777" w:rsidR="009F048F" w:rsidRPr="000072E3" w:rsidRDefault="007C4157" w:rsidP="007C4157">
      <w:pPr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60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926798" w:rsidRPr="000072E3">
        <w:rPr>
          <w:rFonts w:asciiTheme="majorBidi" w:hAnsiTheme="majorBidi"/>
          <w:sz w:val="28"/>
          <w:szCs w:val="28"/>
          <w:cs/>
          <w:lang w:bidi="th-TH"/>
        </w:rPr>
        <w:t>อปท. มีหน้าที่</w:t>
      </w:r>
      <w:r w:rsidR="00427796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="00926798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 xml:space="preserve">แจ้งข้อมูลผู้ค้างชำระภาษีให้สำนักงานที่ดิน ภายในวันที่ 30 </w:t>
      </w:r>
      <w:proofErr w:type="spellStart"/>
      <w:r w:rsidR="00926798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มิภุ</w:t>
      </w:r>
      <w:proofErr w:type="spellEnd"/>
      <w:r w:rsidR="00926798"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นายน เพื่อเป็นข้อมูลในการจดสิทธิครอบครอง การโอนที่ดินและสิ่งปลูกสร้าง</w:t>
      </w:r>
    </w:p>
    <w:p w14:paraId="753FA69F" w14:textId="77777777" w:rsidR="00520EA1" w:rsidRPr="000072E3" w:rsidRDefault="00926798" w:rsidP="007C4157">
      <w:pPr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 61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="00422D86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อปท.</w:t>
      </w:r>
      <w:r w:rsidR="00422D86" w:rsidRPr="000072E3">
        <w:rPr>
          <w:rFonts w:asciiTheme="majorBidi" w:hAnsiTheme="majorBidi" w:hint="cs"/>
          <w:sz w:val="28"/>
          <w:szCs w:val="28"/>
          <w:cs/>
          <w:lang w:bidi="th-TH"/>
        </w:rPr>
        <w:t>จะ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ส่งหนังสือแจ้งเตือนผู้ค้างชำระภาษีภายใน</w:t>
      </w:r>
      <w:r w:rsidR="00C92177" w:rsidRPr="000072E3">
        <w:rPr>
          <w:rFonts w:asciiTheme="majorBidi" w:hAnsiTheme="majorBidi" w:hint="cs"/>
          <w:sz w:val="28"/>
          <w:szCs w:val="28"/>
          <w:cs/>
          <w:lang w:bidi="th-TH"/>
        </w:rPr>
        <w:t>วันที่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31 พฤษภาคม</w:t>
      </w:r>
    </w:p>
    <w:p w14:paraId="25E81202" w14:textId="77777777" w:rsidR="00520EA1" w:rsidRPr="000072E3" w:rsidRDefault="00520EA1" w:rsidP="007C4157">
      <w:pPr>
        <w:rPr>
          <w:rFonts w:asciiTheme="majorBidi" w:hAnsiTheme="majorBidi"/>
          <w:b/>
          <w:b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 68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ถ้าไม่เข้ามาจ่ายภาษีเลยหลังวันที่ 30 เมษายน และจ่ายเงินหลังระยะเวลาที่หนังสือเตือนกำหนด</w:t>
      </w: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 xml:space="preserve"> </w:t>
      </w:r>
      <w:r w:rsidR="00422D86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 xml:space="preserve"> </w:t>
      </w:r>
      <w:r w:rsidR="00422D86" w:rsidRPr="00067FD9">
        <w:rPr>
          <w:rFonts w:asciiTheme="majorBidi" w:hAnsiTheme="majorBidi" w:hint="cs"/>
          <w:b/>
          <w:bCs/>
          <w:color w:val="FF0000"/>
          <w:sz w:val="28"/>
          <w:szCs w:val="28"/>
          <w:cs/>
          <w:lang w:bidi="th-TH"/>
        </w:rPr>
        <w:t>**</w:t>
      </w:r>
      <w:r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ให้ปรับร้อยละ 40</w:t>
      </w:r>
      <w:r w:rsidR="00422D86" w:rsidRPr="00067FD9">
        <w:rPr>
          <w:rFonts w:asciiTheme="majorBidi" w:hAnsiTheme="majorBidi"/>
          <w:b/>
          <w:bCs/>
          <w:color w:val="FF0000"/>
          <w:sz w:val="28"/>
          <w:szCs w:val="28"/>
          <w:lang w:bidi="th-TH"/>
        </w:rPr>
        <w:t>**</w:t>
      </w:r>
    </w:p>
    <w:p w14:paraId="53078E19" w14:textId="77777777" w:rsidR="00520EA1" w:rsidRPr="000072E3" w:rsidRDefault="00520EA1" w:rsidP="00520EA1">
      <w:pPr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</w:pPr>
      <w:r w:rsidRPr="000072E3">
        <w:rPr>
          <w:rFonts w:asciiTheme="majorBidi" w:hAnsiTheme="majorBidi"/>
          <w:sz w:val="28"/>
          <w:szCs w:val="28"/>
          <w:cs/>
          <w:lang w:bidi="th-TH"/>
        </w:rPr>
        <w:t>ถ้ามาจ่ายก่อนได้รับหนังสือเตือน</w:t>
      </w:r>
      <w:r w:rsidR="00422D86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="00422D86" w:rsidRPr="00067FD9">
        <w:rPr>
          <w:rFonts w:asciiTheme="majorBidi" w:hAnsiTheme="majorBidi" w:hint="cs"/>
          <w:color w:val="FF0000"/>
          <w:sz w:val="28"/>
          <w:szCs w:val="28"/>
          <w:cs/>
          <w:lang w:bidi="th-TH"/>
        </w:rPr>
        <w:t>**</w:t>
      </w:r>
      <w:r w:rsidRPr="00067FD9">
        <w:rPr>
          <w:rFonts w:asciiTheme="majorBidi" w:hAnsiTheme="majorBidi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ให้ปรับร้อยละ 10</w:t>
      </w:r>
      <w:r w:rsidR="00422D86" w:rsidRPr="00067FD9">
        <w:rPr>
          <w:rFonts w:asciiTheme="majorBidi" w:hAnsiTheme="majorBidi"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***</w:t>
      </w:r>
    </w:p>
    <w:p w14:paraId="63E337D6" w14:textId="77777777" w:rsidR="00A52F9B" w:rsidRPr="000072E3" w:rsidRDefault="00520EA1" w:rsidP="00597D6A">
      <w:pPr>
        <w:spacing w:before="120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 69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ถ้าได้รับหนังสือ และในหนังสือระบุเวลาไว้ และมาชำระภายในเวลานั้นๆ</w:t>
      </w:r>
      <w:r w:rsidR="00422D86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***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u w:val="single"/>
          <w:cs/>
          <w:lang w:bidi="th-TH"/>
        </w:rPr>
        <w:t>ให้ปรับร้อยละ 20</w:t>
      </w:r>
      <w:r w:rsidR="00926798"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422D86" w:rsidRPr="000072E3">
        <w:rPr>
          <w:rFonts w:asciiTheme="majorBidi" w:hAnsiTheme="majorBidi"/>
          <w:sz w:val="28"/>
          <w:szCs w:val="28"/>
          <w:lang w:bidi="th-TH"/>
        </w:rPr>
        <w:t>***</w:t>
      </w:r>
    </w:p>
    <w:p w14:paraId="1EE1F605" w14:textId="77777777" w:rsidR="00C3501F" w:rsidRPr="00A52F9B" w:rsidRDefault="00926798" w:rsidP="00597D6A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62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/>
          <w:sz w:val="28"/>
          <w:szCs w:val="28"/>
          <w:cs/>
          <w:lang w:bidi="th-TH"/>
        </w:rPr>
        <w:t>ถ้าผู้เสียภาษีมิได้ชำระภาษีค้างชำ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ระ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เบี</w:t>
      </w:r>
      <w:r w:rsidR="00A52F9B" w:rsidRPr="000072E3">
        <w:rPr>
          <w:rFonts w:asciiTheme="majorBidi" w:hAnsiTheme="majorBidi"/>
          <w:sz w:val="28"/>
          <w:szCs w:val="28"/>
          <w:cs/>
          <w:lang w:bidi="th-TH"/>
        </w:rPr>
        <w:t>้ยปรับและเงินเพิ่มภายในเวลาที่กำ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หนดไว้ในหนังสือแจ้งเตือนตามมาตรา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 w:hint="cs"/>
          <w:sz w:val="28"/>
          <w:szCs w:val="28"/>
          <w:cs/>
          <w:lang w:bidi="th-TH"/>
        </w:rPr>
        <w:t>61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 w:rsidRPr="000072E3">
        <w:rPr>
          <w:rFonts w:asciiTheme="majorBidi" w:hAnsiTheme="majorBidi"/>
          <w:b/>
          <w:bCs/>
          <w:sz w:val="28"/>
          <w:szCs w:val="28"/>
          <w:u w:val="single"/>
          <w:cs/>
          <w:lang w:bidi="th-TH"/>
        </w:rPr>
        <w:t xml:space="preserve">เมื่อพ้น 90 </w:t>
      </w:r>
      <w:r w:rsidRPr="000072E3">
        <w:rPr>
          <w:rFonts w:asciiTheme="majorBidi" w:hAnsiTheme="majorBidi"/>
          <w:b/>
          <w:bCs/>
          <w:sz w:val="28"/>
          <w:szCs w:val="28"/>
          <w:u w:val="single"/>
          <w:cs/>
          <w:lang w:bidi="th-TH"/>
        </w:rPr>
        <w:t>วัน</w:t>
      </w:r>
      <w:r w:rsidR="00C92177" w:rsidRPr="000072E3">
        <w:rPr>
          <w:rFonts w:asciiTheme="majorBidi" w:hAnsiTheme="majorBidi" w:hint="cs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sz w:val="28"/>
          <w:szCs w:val="28"/>
          <w:u w:val="single"/>
          <w:cs/>
          <w:lang w:bidi="th-TH"/>
        </w:rPr>
        <w:t>นับแต่วันที่ได้รับหนังสือแจ้งเตือน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ดังกล่าวแล้ว</w:t>
      </w:r>
      <w:r w:rsidR="00A52F9B" w:rsidRPr="000072E3">
        <w:rPr>
          <w:rFonts w:asciiTheme="majorBidi" w:hAnsiTheme="majorBidi"/>
          <w:sz w:val="28"/>
          <w:szCs w:val="28"/>
          <w:cs/>
          <w:lang w:bidi="th-TH"/>
        </w:rPr>
        <w:t>ให้ผู้บริหารท้องถิ่นมีอำ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นาจออกคาสั่งเป็นหนังสือยึด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อายัด</w:t>
      </w:r>
      <w:r w:rsidRPr="000072E3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และขายทอดตลาดทรัพย์สินของผู้เสียภาษี</w:t>
      </w:r>
      <w:r w:rsidR="00597D6A" w:rsidRPr="000072E3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="00C3501F" w:rsidRPr="000072E3">
        <w:rPr>
          <w:rFonts w:asciiTheme="majorBidi" w:hAnsiTheme="majorBidi"/>
          <w:sz w:val="28"/>
          <w:szCs w:val="28"/>
          <w:cs/>
          <w:lang w:bidi="th-TH"/>
        </w:rPr>
        <w:t>เพื่อนำ</w:t>
      </w:r>
      <w:r w:rsidRPr="000072E3">
        <w:rPr>
          <w:rFonts w:asciiTheme="majorBidi" w:hAnsiTheme="majorBidi"/>
          <w:sz w:val="28"/>
          <w:szCs w:val="28"/>
          <w:cs/>
          <w:lang w:bidi="th-TH"/>
        </w:rPr>
        <w:t>เงินมาชาระภาษีค้างชาระ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เบี้ยปรับ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เงินเพิ่ม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และค่าใช้จ่ายอื่นๆ ออกคำสั่งยึด อายัด จากผู้ว่าราชการจังหวัด</w:t>
      </w:r>
    </w:p>
    <w:p w14:paraId="5DA7D928" w14:textId="77777777" w:rsidR="000072E3" w:rsidRDefault="00520EA1" w:rsidP="00A96790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sz w:val="28"/>
          <w:szCs w:val="28"/>
          <w:lang w:bidi="th-TH"/>
        </w:rPr>
      </w:pPr>
      <w:r w:rsidRPr="00C92177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C92177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C92177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73</w:t>
      </w:r>
      <w:r w:rsidRPr="00597D6A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597D6A">
        <w:rPr>
          <w:rFonts w:asciiTheme="majorBidi" w:hAnsiTheme="majorBidi"/>
          <w:sz w:val="28"/>
          <w:szCs w:val="28"/>
          <w:cs/>
          <w:lang w:bidi="th-TH"/>
        </w:rPr>
        <w:t>ผู้</w:t>
      </w:r>
      <w:r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เสียภาษีผู้ใดได้รับแจ้งการประเมินภาษีตามมาตรา</w:t>
      </w:r>
      <w:r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597D6A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44</w:t>
      </w:r>
      <w:r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หรือมาตรา</w:t>
      </w:r>
      <w:r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597D6A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53</w:t>
      </w:r>
      <w:r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หรือการเรียกเก็บภาษีตามมาตรา</w:t>
      </w:r>
      <w:r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597D6A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61</w:t>
      </w:r>
      <w:r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แล้วเห็นว่า</w:t>
      </w:r>
      <w:r w:rsidR="00C3501F"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ไม่เป็นธ</w:t>
      </w:r>
      <w:r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รรม สามารถคัดค้านได้ ภายใน 30 วันหลังจากได้รับเอกสารประเมิน</w:t>
      </w:r>
    </w:p>
    <w:p w14:paraId="0B42CE58" w14:textId="77777777" w:rsidR="00D6050C" w:rsidRPr="00A52F9B" w:rsidRDefault="00067FD9" w:rsidP="00D6050C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0048" behindDoc="0" locked="0" layoutInCell="1" allowOverlap="1" wp14:anchorId="6C0E1042" wp14:editId="72929E39">
            <wp:simplePos x="0" y="0"/>
            <wp:positionH relativeFrom="column">
              <wp:posOffset>2496185</wp:posOffset>
            </wp:positionH>
            <wp:positionV relativeFrom="paragraph">
              <wp:posOffset>515620</wp:posOffset>
            </wp:positionV>
            <wp:extent cx="648335" cy="419100"/>
            <wp:effectExtent l="0" t="0" r="0" b="0"/>
            <wp:wrapNone/>
            <wp:docPr id="3" name="Picture 8" descr="มือใหม่หัดแต่ง : บ้านสไตล์โมเดิร์นลอฟท์ 2 ชั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มือใหม่หัดแต่ง : บ้านสไตล์โมเดิร์นลอฟท์ 2 ชั้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50C" w:rsidRPr="00597D6A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="00D6050C" w:rsidRPr="00597D6A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597D6A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83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ผู้ใดขัดข</w:t>
      </w:r>
      <w:r w:rsidR="00C3501F" w:rsidRPr="00A52F9B">
        <w:rPr>
          <w:rFonts w:asciiTheme="majorBidi" w:hAnsiTheme="majorBidi"/>
          <w:sz w:val="28"/>
          <w:szCs w:val="28"/>
          <w:cs/>
          <w:lang w:bidi="th-TH"/>
        </w:rPr>
        <w:t>วางการปฏิบัติหน้าที่ของพนักงานสำ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รวจตามมาตรา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28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หรือมาตรา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29</w:t>
      </w:r>
      <w:r w:rsidR="00427796">
        <w:rPr>
          <w:rFonts w:asciiTheme="majorBidi" w:hAnsiTheme="majorBidi" w:hint="cs"/>
          <w:sz w:val="28"/>
          <w:szCs w:val="28"/>
          <w:cs/>
          <w:lang w:bidi="th-TH"/>
        </w:rPr>
        <w:t xml:space="preserve"> </w:t>
      </w:r>
      <w:r w:rsidR="00C3501F" w:rsidRPr="00A52F9B">
        <w:rPr>
          <w:rFonts w:asciiTheme="majorBidi" w:hAnsiTheme="majorBidi"/>
          <w:sz w:val="28"/>
          <w:szCs w:val="28"/>
          <w:cs/>
          <w:lang w:bidi="th-TH"/>
        </w:rPr>
        <w:t>ต้องระวางโทษจำ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คุกไม่เกิน</w:t>
      </w:r>
      <w:r w:rsidR="00427796">
        <w:rPr>
          <w:rFonts w:asciiTheme="majorBidi" w:hAnsiTheme="majorBidi" w:hint="cs"/>
          <w:sz w:val="28"/>
          <w:szCs w:val="28"/>
          <w:cs/>
          <w:lang w:bidi="th-TH"/>
        </w:rPr>
        <w:t xml:space="preserve">   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6 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เดือน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หรือปรับไม่เกิ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น 10,000 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บาท</w:t>
      </w:r>
      <w:r w:rsidR="00D6050C"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หรือทั้งจ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ำ</w:t>
      </w:r>
      <w:r w:rsidR="00D6050C" w:rsidRPr="00A52F9B">
        <w:rPr>
          <w:rFonts w:asciiTheme="majorBidi" w:hAnsiTheme="majorBidi"/>
          <w:sz w:val="28"/>
          <w:szCs w:val="28"/>
          <w:cs/>
          <w:lang w:bidi="th-TH"/>
        </w:rPr>
        <w:t>ทั้งปรับ</w:t>
      </w:r>
    </w:p>
    <w:p w14:paraId="1CF2AE48" w14:textId="77777777" w:rsidR="00D6050C" w:rsidRPr="00A52F9B" w:rsidRDefault="00D6050C" w:rsidP="00D6050C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427796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427796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427796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84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ผู้ใดไม่ปฏิบัติตามหนังสือเรียกของผู้บริหารท้องถิ่น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ตามมาตรา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29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หรือของพนักงานประเมินตามมาตรา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45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ต้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องระวางโทษปรับไม่เกิน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 2,000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บาท</w:t>
      </w:r>
    </w:p>
    <w:p w14:paraId="2514CF5C" w14:textId="77777777" w:rsidR="00D6050C" w:rsidRPr="00A52F9B" w:rsidRDefault="00D6050C" w:rsidP="00D6050C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427796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427796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427796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85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ผู้ใดไม่แจ้งการเปลี่ยนแปลงการใช้ประโยชน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์ที่ดินหรือสิ่งปลูกสร้างตามที่ก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ำ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หนดไว้ในมาตรา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33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ต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้องระวางโทษปรับไม่เกิน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 10,000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บาท</w:t>
      </w:r>
    </w:p>
    <w:p w14:paraId="2A63AFAD" w14:textId="77777777" w:rsidR="00D6050C" w:rsidRPr="00067FD9" w:rsidRDefault="00D6050C" w:rsidP="00D6050C">
      <w:pPr>
        <w:autoSpaceDE w:val="0"/>
        <w:autoSpaceDN w:val="0"/>
        <w:adjustRightInd w:val="0"/>
        <w:jc w:val="left"/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</w:pP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มาตรา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>86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ผู้ใดขัดขวางหรือไม่ปฏิบัติตาม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 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ท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>ำ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ลาย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ย้ายไปเสีย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ซ่อนเร้น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หรือโอนไปให้แก่บุ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คคลอื่นซึ่งทรัพย์สินที่ผู้บริหา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>ร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ท้องถิ่นมีคาสั่งให้ยึดหรืออายัด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ต้องระวางโทษจ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>ำ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คุกไม่เกิน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 1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ปี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หรือปรับไม่เกิน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 xml:space="preserve"> 20,000 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บาท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="00A52F9B"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หรือทั้งจ</w:t>
      </w:r>
      <w:r w:rsidR="00A52F9B" w:rsidRPr="00067FD9">
        <w:rPr>
          <w:rFonts w:asciiTheme="majorBidi" w:hAnsiTheme="majorBidi" w:hint="cs"/>
          <w:b/>
          <w:bCs/>
          <w:color w:val="FF0000"/>
          <w:sz w:val="32"/>
          <w:szCs w:val="32"/>
          <w:u w:val="single"/>
          <w:cs/>
          <w:lang w:bidi="th-TH"/>
        </w:rPr>
        <w:t>ำ</w:t>
      </w:r>
      <w:r w:rsidRPr="00067FD9">
        <w:rPr>
          <w:rFonts w:asciiTheme="majorBidi" w:hAnsiTheme="majorBidi"/>
          <w:b/>
          <w:bCs/>
          <w:color w:val="FF0000"/>
          <w:sz w:val="32"/>
          <w:szCs w:val="32"/>
          <w:u w:val="single"/>
          <w:cs/>
          <w:lang w:bidi="th-TH"/>
        </w:rPr>
        <w:t>ทั้งปรับ</w:t>
      </w:r>
    </w:p>
    <w:p w14:paraId="4D573C9D" w14:textId="77777777" w:rsidR="003A1D66" w:rsidRDefault="00D6050C" w:rsidP="003A1D66">
      <w:pPr>
        <w:autoSpaceDE w:val="0"/>
        <w:autoSpaceDN w:val="0"/>
        <w:adjustRightInd w:val="0"/>
        <w:jc w:val="left"/>
        <w:rPr>
          <w:rFonts w:asciiTheme="majorBidi" w:hAnsiTheme="majorBidi"/>
          <w:sz w:val="28"/>
          <w:szCs w:val="28"/>
          <w:lang w:bidi="th-TH"/>
        </w:rPr>
      </w:pPr>
      <w:r w:rsidRPr="00427796">
        <w:rPr>
          <w:rFonts w:asciiTheme="majorBidi" w:hAnsiTheme="majorBidi"/>
          <w:b/>
          <w:bCs/>
          <w:sz w:val="28"/>
          <w:szCs w:val="28"/>
          <w:cs/>
          <w:lang w:bidi="th-TH"/>
        </w:rPr>
        <w:t>มาตรา</w:t>
      </w:r>
      <w:r w:rsidRPr="00427796">
        <w:rPr>
          <w:rFonts w:asciiTheme="majorBidi" w:hAnsiTheme="majorBidi"/>
          <w:b/>
          <w:bCs/>
          <w:sz w:val="28"/>
          <w:szCs w:val="28"/>
          <w:lang w:bidi="th-TH"/>
        </w:rPr>
        <w:t xml:space="preserve"> </w:t>
      </w:r>
      <w:r w:rsidR="00A52F9B" w:rsidRPr="00427796">
        <w:rPr>
          <w:rFonts w:asciiTheme="majorBidi" w:hAnsiTheme="majorBidi" w:hint="cs"/>
          <w:b/>
          <w:bCs/>
          <w:sz w:val="28"/>
          <w:szCs w:val="28"/>
          <w:cs/>
          <w:lang w:bidi="th-TH"/>
        </w:rPr>
        <w:t>88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ผ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ู้ใดแจ้งข้อความอันเป็นเท็จหรือน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ำ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พยานหลักฐานอันเป็นเท็จมาแสดงเพื่อหลีกเลี่ยงการเสียภาษี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ต้องระวางโทษจาคุกไม่เกิน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 2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ปี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หรือปรับไม่เกิน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 xml:space="preserve"> 40,000 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บาท</w:t>
      </w:r>
      <w:r w:rsidRPr="00A52F9B">
        <w:rPr>
          <w:rFonts w:asciiTheme="majorBidi" w:hAnsiTheme="majorBidi"/>
          <w:sz w:val="28"/>
          <w:szCs w:val="28"/>
          <w:lang w:bidi="th-TH"/>
        </w:rPr>
        <w:t xml:space="preserve"> </w:t>
      </w:r>
      <w:r w:rsidR="00A52F9B">
        <w:rPr>
          <w:rFonts w:asciiTheme="majorBidi" w:hAnsiTheme="majorBidi"/>
          <w:sz w:val="28"/>
          <w:szCs w:val="28"/>
          <w:cs/>
          <w:lang w:bidi="th-TH"/>
        </w:rPr>
        <w:t>หรือทั้งจ</w:t>
      </w:r>
      <w:r w:rsidR="00A52F9B">
        <w:rPr>
          <w:rFonts w:asciiTheme="majorBidi" w:hAnsiTheme="majorBidi" w:hint="cs"/>
          <w:sz w:val="28"/>
          <w:szCs w:val="28"/>
          <w:cs/>
          <w:lang w:bidi="th-TH"/>
        </w:rPr>
        <w:t>ำ</w:t>
      </w:r>
      <w:r w:rsidRPr="00A52F9B">
        <w:rPr>
          <w:rFonts w:asciiTheme="majorBidi" w:hAnsiTheme="majorBidi"/>
          <w:sz w:val="28"/>
          <w:szCs w:val="28"/>
          <w:cs/>
          <w:lang w:bidi="th-TH"/>
        </w:rPr>
        <w:t>ทั้งปรับ</w:t>
      </w:r>
    </w:p>
    <w:p w14:paraId="26BD38CA" w14:textId="77777777" w:rsidR="000072E3" w:rsidRPr="00352F72" w:rsidRDefault="000072E3" w:rsidP="00352F72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</w:pP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มาตรา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95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ใน 2 ปีแรก เพื่อประโยชน์ในการคำนวณจำนวนภาษีตามวรรคหนึ่ง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กรณีที่ดินหลายแปลงซึ่งมีอาณาเขตติดต่อกันและเป็นของเจ้าของเดียวกัน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lang w:bidi="th-TH"/>
        </w:rPr>
        <w:t xml:space="preserve"> </w:t>
      </w:r>
      <w:r w:rsidRPr="000072E3"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  <w:t>ให้คำนวณมูลค่าที่ดินทั้งหมดรวมกันเป็นฐานภาษี</w:t>
      </w:r>
      <w:r w:rsidRPr="000072E3">
        <w:rPr>
          <w:rFonts w:asciiTheme="majorBidi" w:hAnsiTheme="majorBidi" w:hint="cs"/>
          <w:b/>
          <w:bCs/>
          <w:i/>
          <w:iCs/>
          <w:sz w:val="28"/>
          <w:szCs w:val="28"/>
          <w:cs/>
          <w:lang w:bidi="th-TH"/>
        </w:rPr>
        <w:t>นั้นๆ</w:t>
      </w:r>
    </w:p>
    <w:p w14:paraId="44386A7C" w14:textId="5B4EFBE9" w:rsidR="000072E3" w:rsidRPr="00067FD9" w:rsidRDefault="004C0760" w:rsidP="000072E3">
      <w:pPr>
        <w:autoSpaceDE w:val="0"/>
        <w:autoSpaceDN w:val="0"/>
        <w:adjustRightInd w:val="0"/>
        <w:spacing w:before="240"/>
        <w:jc w:val="left"/>
        <w:rPr>
          <w:rFonts w:asciiTheme="majorBidi" w:hAnsiTheme="majorBidi"/>
          <w:b/>
          <w:bCs/>
          <w:i/>
          <w:iCs/>
          <w:color w:val="E36C0A" w:themeColor="accent6" w:themeShade="BF"/>
          <w:sz w:val="28"/>
          <w:szCs w:val="28"/>
          <w:lang w:bidi="th-TH"/>
        </w:rPr>
      </w:pPr>
      <w:r>
        <w:rPr>
          <w:rFonts w:asciiTheme="majorBidi" w:hAnsiTheme="majorBidi"/>
          <w:b/>
          <w:bCs/>
          <w:i/>
          <w:iCs/>
          <w:noProof/>
          <w:color w:val="E36C0A" w:themeColor="accent6" w:themeShade="BF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7DCCE06C" wp14:editId="030B15C6">
                <wp:simplePos x="0" y="0"/>
                <wp:positionH relativeFrom="column">
                  <wp:posOffset>-63500</wp:posOffset>
                </wp:positionH>
                <wp:positionV relativeFrom="paragraph">
                  <wp:posOffset>57785</wp:posOffset>
                </wp:positionV>
                <wp:extent cx="3194050" cy="1474470"/>
                <wp:effectExtent l="5080" t="9525" r="1079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80DD" id="Rectangle 11" o:spid="_x0000_s1026" style="position:absolute;margin-left:-5pt;margin-top:4.55pt;width:251.5pt;height:116.1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"/>
            </w:pict>
          </mc:Fallback>
        </mc:AlternateContent>
      </w:r>
      <w:r w:rsidR="00CA091F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lang w:bidi="th-TH"/>
        </w:rPr>
        <w:t xml:space="preserve">   </w:t>
      </w:r>
      <w:r w:rsidR="00CA091F" w:rsidRPr="00067FD9">
        <w:rPr>
          <w:rFonts w:ascii="TH SarabunIT๙" w:hAnsi="TH SarabunIT๙" w:cs="TH SarabunIT๙" w:hint="cs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 xml:space="preserve">     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มาตรา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lang w:bidi="th-TH"/>
        </w:rPr>
        <w:t xml:space="preserve"> 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96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lang w:bidi="th-TH"/>
        </w:rPr>
        <w:t xml:space="preserve"> 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เพื่อเป็นการบรรเทาการชำระภาษี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lang w:bidi="th-TH"/>
        </w:rPr>
        <w:t xml:space="preserve"> 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ใน</w:t>
      </w:r>
      <w:r w:rsidR="000072E3" w:rsidRPr="00067FD9">
        <w:rPr>
          <w:rFonts w:ascii="TH SarabunIT๙" w:hAnsi="TH SarabunIT๙" w:cs="TH SarabunIT๙" w:hint="cs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ช่วง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 xml:space="preserve"> 3 ปีแรกของการจัดเก็บภาษีฯ </w:t>
      </w:r>
      <w:r w:rsidR="000072E3" w:rsidRPr="00067FD9">
        <w:rPr>
          <w:rFonts w:ascii="TH SarabunIT๙" w:hAnsi="TH SarabunIT๙" w:cs="TH SarabunIT๙" w:hint="cs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(2563-</w:t>
      </w:r>
      <w:r w:rsidR="00CA091F" w:rsidRPr="00067FD9">
        <w:rPr>
          <w:rFonts w:ascii="TH SarabunIT๙" w:hAnsi="TH SarabunIT๙" w:cs="TH SarabunIT๙" w:hint="cs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25</w:t>
      </w:r>
      <w:r w:rsidR="000072E3" w:rsidRPr="00067FD9">
        <w:rPr>
          <w:rFonts w:ascii="TH SarabunIT๙" w:hAnsi="TH SarabunIT๙" w:cs="TH SarabunIT๙" w:hint="cs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65)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lang w:bidi="th-TH"/>
        </w:rPr>
        <w:t xml:space="preserve"> 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E36C0A" w:themeColor="accent6" w:themeShade="BF"/>
          <w:spacing w:val="-8"/>
          <w:sz w:val="36"/>
          <w:szCs w:val="36"/>
          <w:cs/>
          <w:lang w:bidi="th-TH"/>
        </w:rPr>
        <w:t>ให้ยกเว้นการจัดเก็บภาษีสำหรับเจ้าของที่ดินหรือสิ่งปลูกสร้างซึ่งเป็นบุคคลธรรมดาและใช้ประโยชน์ในการ</w:t>
      </w:r>
      <w:r w:rsidR="000072E3" w:rsidRPr="00067FD9">
        <w:rPr>
          <w:rFonts w:ascii="TH SarabunIT๙" w:hAnsi="TH SarabunIT๙" w:cs="TH SarabunIT๙"/>
          <w:b/>
          <w:bCs/>
          <w:i/>
          <w:iCs/>
          <w:color w:val="FF0000"/>
          <w:spacing w:val="-8"/>
          <w:sz w:val="36"/>
          <w:szCs w:val="36"/>
          <w:highlight w:val="lightGray"/>
          <w:u w:val="single"/>
          <w:cs/>
          <w:lang w:bidi="th-TH"/>
        </w:rPr>
        <w:t>ประกอบเกษตรกรรม</w:t>
      </w:r>
    </w:p>
    <w:p w14:paraId="4359ED5D" w14:textId="77777777" w:rsidR="000072E3" w:rsidRPr="000072E3" w:rsidRDefault="000072E3" w:rsidP="00A474F4">
      <w:pPr>
        <w:autoSpaceDE w:val="0"/>
        <w:autoSpaceDN w:val="0"/>
        <w:adjustRightInd w:val="0"/>
        <w:spacing w:before="120"/>
        <w:jc w:val="left"/>
        <w:rPr>
          <w:rFonts w:asciiTheme="majorBidi" w:hAnsiTheme="majorBidi"/>
          <w:b/>
          <w:bCs/>
          <w:i/>
          <w:iCs/>
          <w:sz w:val="28"/>
          <w:szCs w:val="28"/>
          <w:cs/>
          <w:lang w:bidi="th-TH"/>
        </w:rPr>
      </w:pPr>
    </w:p>
    <w:p w14:paraId="6BF3EC36" w14:textId="77777777" w:rsidR="00A96790" w:rsidRPr="00067FD9" w:rsidRDefault="00A96790" w:rsidP="00A96790">
      <w:pPr>
        <w:jc w:val="center"/>
        <w:rPr>
          <w:rFonts w:ascii="TH Mali Grade 6" w:hAnsi="TH Mali Grade 6" w:cs="TH Mali Grade 6"/>
          <w:b/>
          <w:bCs/>
          <w:color w:val="7030A0"/>
          <w:sz w:val="36"/>
          <w:szCs w:val="36"/>
          <w:lang w:bidi="th-TH"/>
        </w:rPr>
      </w:pPr>
      <w:r w:rsidRPr="00067FD9">
        <w:rPr>
          <w:rFonts w:ascii="TH Mali Grade 6" w:hAnsi="TH Mali Grade 6" w:cs="TH Mali Grade 6" w:hint="cs"/>
          <w:b/>
          <w:bCs/>
          <w:color w:val="7030A0"/>
          <w:sz w:val="36"/>
          <w:szCs w:val="36"/>
          <w:cs/>
          <w:lang w:bidi="th-TH"/>
        </w:rPr>
        <w:t>**</w:t>
      </w:r>
      <w:r w:rsidRPr="00067FD9">
        <w:rPr>
          <w:rFonts w:ascii="TH Mali Grade 6" w:hAnsi="TH Mali Grade 6" w:cs="TH Mali Grade 6"/>
          <w:b/>
          <w:bCs/>
          <w:color w:val="7030A0"/>
          <w:sz w:val="36"/>
          <w:szCs w:val="36"/>
          <w:cs/>
          <w:lang w:bidi="th-TH"/>
        </w:rPr>
        <w:t>เสียภาษีตามกำหนด ท่านจะหมดความกังวล</w:t>
      </w:r>
      <w:r w:rsidRPr="00067FD9">
        <w:rPr>
          <w:rFonts w:ascii="TH Mali Grade 6" w:hAnsi="TH Mali Grade 6" w:cs="TH Mali Grade 6"/>
          <w:b/>
          <w:bCs/>
          <w:color w:val="7030A0"/>
          <w:sz w:val="36"/>
          <w:szCs w:val="36"/>
          <w:lang w:bidi="th-TH"/>
        </w:rPr>
        <w:t>**</w:t>
      </w:r>
    </w:p>
    <w:p w14:paraId="07B9D53F" w14:textId="77777777" w:rsidR="00A96790" w:rsidRPr="00A96790" w:rsidRDefault="00A96790" w:rsidP="00A96790">
      <w:pPr>
        <w:jc w:val="center"/>
        <w:rPr>
          <w:rFonts w:ascii="TH Mali Grade 6" w:hAnsi="TH Mali Grade 6" w:cs="TH Mali Grade 6"/>
          <w:b/>
          <w:bCs/>
          <w:i/>
          <w:iCs/>
          <w:sz w:val="36"/>
          <w:szCs w:val="36"/>
          <w:cs/>
          <w:lang w:bidi="th-TH"/>
        </w:rPr>
      </w:pPr>
      <w:r w:rsidRPr="00067FD9">
        <w:rPr>
          <w:rFonts w:ascii="TH Mali Grade 6" w:hAnsi="TH Mali Grade 6" w:cs="TH Mali Grade 6"/>
          <w:b/>
          <w:bCs/>
          <w:color w:val="7030A0"/>
          <w:sz w:val="36"/>
          <w:szCs w:val="36"/>
          <w:cs/>
          <w:lang w:bidi="th-TH"/>
        </w:rPr>
        <w:t xml:space="preserve"> อบต.คืนท่านอีกหน ในรูปผลของการพัฒนา</w:t>
      </w:r>
    </w:p>
    <w:p w14:paraId="7F368EA6" w14:textId="2F6D9A1C" w:rsidR="001638DC" w:rsidRDefault="004C0760" w:rsidP="00067FD9">
      <w:pPr>
        <w:jc w:val="center"/>
        <w:rPr>
          <w:rFonts w:asciiTheme="majorBidi" w:hAnsiTheme="majorBidi"/>
          <w:sz w:val="28"/>
          <w:szCs w:val="28"/>
          <w:lang w:bidi="th-TH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7CA88D8" wp14:editId="0B14938F">
                <wp:simplePos x="0" y="0"/>
                <wp:positionH relativeFrom="column">
                  <wp:posOffset>252730</wp:posOffset>
                </wp:positionH>
                <wp:positionV relativeFrom="paragraph">
                  <wp:posOffset>1677035</wp:posOffset>
                </wp:positionV>
                <wp:extent cx="2840990" cy="1220470"/>
                <wp:effectExtent l="5080" t="8890" r="11430" b="889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0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7CFFF"/>
                            </a:gs>
                            <a:gs pos="100000">
                              <a:srgbClr val="47CFFF">
                                <a:gamma/>
                                <a:tint val="76078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6EA1" w14:textId="77777777" w:rsidR="00093862" w:rsidRPr="007A0A81" w:rsidRDefault="00093862" w:rsidP="000938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lang w:bidi="th-TH"/>
                              </w:rPr>
                            </w:pPr>
                            <w:r w:rsidRPr="007A0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พระราชบัญญัติภาษี</w:t>
                            </w:r>
                          </w:p>
                          <w:p w14:paraId="2F38CC23" w14:textId="77777777" w:rsidR="00093862" w:rsidRPr="007A0A81" w:rsidRDefault="00093862" w:rsidP="000938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lang w:bidi="th-TH"/>
                              </w:rPr>
                            </w:pPr>
                            <w:r w:rsidRPr="007A0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ที่ดินและสิ่งปลูกสร้าง</w:t>
                            </w:r>
                          </w:p>
                          <w:p w14:paraId="30FC36A7" w14:textId="77777777" w:rsidR="00093862" w:rsidRPr="007A0A81" w:rsidRDefault="00093862" w:rsidP="000938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 w:rsidRPr="007A0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พ.ศ.</w:t>
                            </w:r>
                            <w:r w:rsidRPr="007A0A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A0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  <w:lang w:bidi="th-TH"/>
                              </w:rPr>
                              <w:t>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A88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.9pt;margin-top:132.05pt;width:223.7pt;height:96.1pt;z-index:251668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" fillcolor="#47cfff" strokecolor="black [3213]">
                <v:fill color2="#73daff" rotate="t" angle="90" focus="100%" type="gradient"/>
                <v:textbox style="mso-fit-shape-to-text:t">
                  <w:txbxContent>
                    <w:p w14:paraId="28786EA1" w14:textId="77777777" w:rsidR="00093862" w:rsidRPr="007A0A81" w:rsidRDefault="00093862" w:rsidP="000938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lang w:bidi="th-TH"/>
                        </w:rPr>
                      </w:pPr>
                      <w:r w:rsidRPr="007A0A8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  <w:t>พระราชบัญญัติภาษี</w:t>
                      </w:r>
                    </w:p>
                    <w:p w14:paraId="2F38CC23" w14:textId="77777777" w:rsidR="00093862" w:rsidRPr="007A0A81" w:rsidRDefault="00093862" w:rsidP="000938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highlight w:val="yellow"/>
                          <w:lang w:bidi="th-TH"/>
                        </w:rPr>
                      </w:pPr>
                      <w:r w:rsidRPr="007A0A8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  <w:t>ที่ดินและสิ่งปลูกสร้าง</w:t>
                      </w:r>
                    </w:p>
                    <w:p w14:paraId="30FC36A7" w14:textId="77777777" w:rsidR="00093862" w:rsidRPr="007A0A81" w:rsidRDefault="00093862" w:rsidP="000938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</w:pPr>
                      <w:r w:rsidRPr="007A0A8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  <w:t>พ.ศ.</w:t>
                      </w:r>
                      <w:r w:rsidRPr="007A0A81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  <w:t xml:space="preserve"> </w:t>
                      </w:r>
                      <w:r w:rsidRPr="007A0A8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  <w:lang w:bidi="th-TH"/>
                        </w:rPr>
                        <w:t>2562</w:t>
                      </w:r>
                    </w:p>
                  </w:txbxContent>
                </v:textbox>
              </v:shape>
            </w:pict>
          </mc:Fallback>
        </mc:AlternateContent>
      </w:r>
      <w:r w:rsidR="00067FD9" w:rsidRPr="007A0A81">
        <w:rPr>
          <w:rFonts w:ascii="TH SarabunIT๙" w:hAnsi="TH SarabunIT๙" w:cs="TH SarabunIT๙"/>
          <w:noProof/>
          <w:sz w:val="28"/>
          <w:szCs w:val="28"/>
          <w:lang w:bidi="th-TH"/>
        </w:rPr>
        <w:drawing>
          <wp:inline distT="0" distB="0" distL="0" distR="0" wp14:anchorId="6FF098D0" wp14:editId="7C23554D">
            <wp:extent cx="1466850" cy="1466850"/>
            <wp:effectExtent l="19050" t="0" r="0" b="419100"/>
            <wp:docPr id="1" name="รูปภาพ 1" descr="https://www.nps.go.th/add_file/image/wynx4AMWed32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ps.go.th/add_file/image/wynx4AMWed328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96" cy="14671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B0B826B" w14:textId="77777777" w:rsidR="001638DC" w:rsidRDefault="001638DC" w:rsidP="00926798">
      <w:pPr>
        <w:rPr>
          <w:rFonts w:asciiTheme="majorBidi" w:hAnsiTheme="majorBidi"/>
          <w:sz w:val="28"/>
          <w:szCs w:val="28"/>
          <w:lang w:bidi="th-TH"/>
        </w:rPr>
      </w:pPr>
    </w:p>
    <w:p w14:paraId="3397367D" w14:textId="77777777" w:rsidR="001638DC" w:rsidRDefault="001638DC" w:rsidP="00926798">
      <w:pPr>
        <w:rPr>
          <w:rFonts w:asciiTheme="majorBidi" w:hAnsiTheme="majorBidi"/>
          <w:sz w:val="28"/>
          <w:szCs w:val="28"/>
          <w:lang w:bidi="th-TH"/>
        </w:rPr>
      </w:pPr>
    </w:p>
    <w:p w14:paraId="4B121760" w14:textId="77777777" w:rsidR="001638DC" w:rsidRDefault="001638DC" w:rsidP="00926798">
      <w:pPr>
        <w:rPr>
          <w:rFonts w:asciiTheme="majorBidi" w:hAnsiTheme="majorBidi"/>
          <w:sz w:val="28"/>
          <w:szCs w:val="28"/>
          <w:lang w:bidi="th-TH"/>
        </w:rPr>
      </w:pPr>
    </w:p>
    <w:p w14:paraId="1017A009" w14:textId="77777777" w:rsidR="001638DC" w:rsidRDefault="001638DC" w:rsidP="00926798">
      <w:pPr>
        <w:rPr>
          <w:rFonts w:asciiTheme="majorBidi" w:hAnsiTheme="majorBidi"/>
          <w:sz w:val="28"/>
          <w:szCs w:val="28"/>
          <w:lang w:bidi="th-TH"/>
        </w:rPr>
      </w:pPr>
    </w:p>
    <w:p w14:paraId="75632ACB" w14:textId="77777777" w:rsidR="000072E3" w:rsidRDefault="000072E3" w:rsidP="00926798">
      <w:pPr>
        <w:rPr>
          <w:rFonts w:asciiTheme="majorBidi" w:hAnsiTheme="majorBidi"/>
          <w:sz w:val="28"/>
          <w:szCs w:val="28"/>
          <w:lang w:bidi="th-TH"/>
        </w:rPr>
      </w:pPr>
    </w:p>
    <w:p w14:paraId="786DB06B" w14:textId="77777777" w:rsidR="00067FD9" w:rsidRDefault="00067FD9" w:rsidP="00926798">
      <w:pPr>
        <w:rPr>
          <w:rFonts w:asciiTheme="majorBidi" w:hAnsiTheme="majorBidi"/>
          <w:sz w:val="28"/>
          <w:szCs w:val="28"/>
          <w:cs/>
          <w:lang w:bidi="th-TH"/>
        </w:rPr>
      </w:pPr>
    </w:p>
    <w:p w14:paraId="2315F0AF" w14:textId="77777777" w:rsidR="001638DC" w:rsidRPr="00067FD9" w:rsidRDefault="00067FD9" w:rsidP="00067FD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45952" behindDoc="0" locked="0" layoutInCell="1" allowOverlap="1" wp14:anchorId="728C60FB" wp14:editId="0E7180B0">
            <wp:simplePos x="0" y="0"/>
            <wp:positionH relativeFrom="column">
              <wp:posOffset>1757680</wp:posOffset>
            </wp:positionH>
            <wp:positionV relativeFrom="paragraph">
              <wp:posOffset>1055370</wp:posOffset>
            </wp:positionV>
            <wp:extent cx="1184910" cy="666750"/>
            <wp:effectExtent l="0" t="0" r="0" b="0"/>
            <wp:wrapSquare wrapText="bothSides"/>
            <wp:docPr id="2" name="รูปภาพ 2" descr="แบบบ้านชั้นครึ่ง Google sketchup 8 | 3D War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บ้านชั้นครึ่ง Google sketchup 8 | 3D Ware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62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เป็น</w:t>
      </w:r>
      <w:r w:rsidR="0028025E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ภาษีใหม่ที่จัดตั้งขึ้นมาแทนภาษีโ</w:t>
      </w:r>
      <w:r w:rsidR="007A0A81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รงเรื</w:t>
      </w:r>
      <w:r w:rsidR="000072E3" w:rsidRPr="00067FD9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อนและที่ดิน </w:t>
      </w:r>
      <w:r w:rsidR="000072E3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และภาษีบำรุงท้องที่</w:t>
      </w:r>
      <w:r w:rsidR="0028025E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มีผลบังคับใช้ตั้งแต่</w:t>
      </w: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br/>
      </w:r>
      <w:r w:rsidR="0028025E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วันที่ 13 มีนาคม 2562 และจะเริ่มจัดเก็บร</w:t>
      </w:r>
      <w:r w:rsidR="007A0A81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ายได้</w:t>
      </w:r>
      <w:r w:rsidR="00CA091F" w:rsidRPr="00067FD9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ประจำปี 2564 </w:t>
      </w:r>
      <w:r w:rsidR="007A0A81" w:rsidRPr="00067F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ตั้งแต่วันที่ 1 มกราคม 2564 </w:t>
      </w:r>
      <w:r w:rsidR="0028025E" w:rsidRPr="00067FD9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เป็นต้นไป</w:t>
      </w:r>
    </w:p>
    <w:p w14:paraId="1BBF2E23" w14:textId="77777777" w:rsidR="00CA091F" w:rsidRDefault="00CA091F" w:rsidP="00067FD9">
      <w:pPr>
        <w:jc w:val="center"/>
        <w:rPr>
          <w:rFonts w:ascii="TH SarabunIT๙" w:hAnsi="TH SarabunIT๙" w:cs="TH SarabunIT๙"/>
          <w:sz w:val="28"/>
          <w:szCs w:val="28"/>
          <w:lang w:bidi="th-TH"/>
        </w:rPr>
      </w:pPr>
    </w:p>
    <w:p w14:paraId="1059AFE9" w14:textId="2D69E6ED" w:rsidR="00340B7C" w:rsidRPr="00340B7C" w:rsidRDefault="004C0760" w:rsidP="00926798">
      <w:pPr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33628B06" wp14:editId="4076ECDE">
                <wp:simplePos x="0" y="0"/>
                <wp:positionH relativeFrom="column">
                  <wp:posOffset>-180340</wp:posOffset>
                </wp:positionH>
                <wp:positionV relativeFrom="paragraph">
                  <wp:posOffset>145415</wp:posOffset>
                </wp:positionV>
                <wp:extent cx="3319780" cy="1585595"/>
                <wp:effectExtent l="5080" t="10160" r="8890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51E3" id="Rectangle 14" o:spid="_x0000_s1026" style="position:absolute;margin-left:-14.2pt;margin-top:11.45pt;width:261.4pt;height:124.8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"/>
            </w:pict>
          </mc:Fallback>
        </mc:AlternateContent>
      </w:r>
    </w:p>
    <w:p w14:paraId="5BBE4427" w14:textId="77777777" w:rsidR="00340B7C" w:rsidRPr="00352F72" w:rsidRDefault="00340B7C" w:rsidP="00340B7C">
      <w:pPr>
        <w:rPr>
          <w:rFonts w:asciiTheme="majorBidi" w:hAnsiTheme="majorBidi"/>
          <w:sz w:val="16"/>
          <w:szCs w:val="16"/>
          <w:lang w:bidi="th-TH"/>
        </w:rPr>
      </w:pPr>
    </w:p>
    <w:p w14:paraId="2D496316" w14:textId="77777777" w:rsidR="00093862" w:rsidRPr="00067FD9" w:rsidRDefault="00CA091F" w:rsidP="00CA091F">
      <w:pPr>
        <w:jc w:val="center"/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lang w:bidi="th-TH"/>
        </w:rPr>
      </w:pP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เอกสารที่ต้องใช้ในการสำรวจและยื่นเพิ่มเติม</w:t>
      </w:r>
    </w:p>
    <w:p w14:paraId="736B1170" w14:textId="77777777" w:rsidR="000072E3" w:rsidRPr="00067FD9" w:rsidRDefault="000072E3" w:rsidP="00340B7C">
      <w:pPr>
        <w:jc w:val="left"/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lang w:bidi="th-TH"/>
        </w:rPr>
      </w:pP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๑. สำเนาทะเบียนบ้าน หน้าชื่อเจ้าบ้าน</w:t>
      </w:r>
    </w:p>
    <w:p w14:paraId="6D88FCB5" w14:textId="77777777" w:rsidR="00352F72" w:rsidRPr="00067FD9" w:rsidRDefault="000072E3" w:rsidP="00340B7C">
      <w:pPr>
        <w:jc w:val="left"/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</w:pP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๒. สำเนาโฉนดที่ดิน หรือเอกสารสิทธิ์ครอบครอง</w:t>
      </w:r>
      <w:r w:rsidR="00352F72"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ที่ดิน</w:t>
      </w: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 xml:space="preserve">ต่างๆ </w:t>
      </w:r>
      <w:r w:rsidR="00352F72"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 xml:space="preserve">เช่น </w:t>
      </w: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นส.3 หรือ สป</w:t>
      </w:r>
      <w:r w:rsidR="00352F72"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ก.</w:t>
      </w:r>
    </w:p>
    <w:p w14:paraId="3B5391E2" w14:textId="77777777" w:rsidR="000072E3" w:rsidRPr="00067FD9" w:rsidRDefault="00352F72" w:rsidP="00340B7C">
      <w:pPr>
        <w:jc w:val="left"/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lang w:bidi="th-TH"/>
        </w:rPr>
      </w:pPr>
      <w:r w:rsidRPr="00067FD9">
        <w:rPr>
          <w:rFonts w:ascii="TH Mali Grade 6" w:hAnsi="TH Mali Grade 6" w:cs="TH Mali Grade 6"/>
          <w:b/>
          <w:bCs/>
          <w:color w:val="000000" w:themeColor="text1"/>
          <w:spacing w:val="-8"/>
          <w:sz w:val="36"/>
          <w:szCs w:val="36"/>
          <w:cs/>
          <w:lang w:bidi="th-TH"/>
        </w:rPr>
        <w:t>3. หลักฐานอื่นตามที่พนักงานสำรวจร้องขอ</w:t>
      </w:r>
    </w:p>
    <w:p w14:paraId="101054C2" w14:textId="77777777" w:rsidR="000072E3" w:rsidRDefault="000072E3" w:rsidP="00340B7C">
      <w:pPr>
        <w:jc w:val="left"/>
        <w:rPr>
          <w:rFonts w:asciiTheme="majorBidi" w:hAnsiTheme="majorBidi"/>
          <w:spacing w:val="-8"/>
          <w:sz w:val="28"/>
          <w:szCs w:val="28"/>
          <w:lang w:bidi="th-TH"/>
        </w:rPr>
      </w:pPr>
    </w:p>
    <w:p w14:paraId="5D905F28" w14:textId="77777777" w:rsidR="001638DC" w:rsidRPr="00AD5B2A" w:rsidRDefault="009321DD" w:rsidP="009321DD">
      <w:pPr>
        <w:jc w:val="center"/>
        <w:rPr>
          <w:rFonts w:asciiTheme="majorBidi" w:hAnsiTheme="majorBidi"/>
          <w:b/>
          <w:bCs/>
          <w:color w:val="FF0000"/>
          <w:sz w:val="36"/>
          <w:szCs w:val="36"/>
          <w:cs/>
          <w:lang w:bidi="th-TH"/>
        </w:rPr>
      </w:pPr>
      <w:r w:rsidRPr="00AD5B2A">
        <w:rPr>
          <w:rFonts w:asciiTheme="majorBidi" w:hAnsiTheme="majorBidi" w:hint="cs"/>
          <w:b/>
          <w:bCs/>
          <w:color w:val="FF0000"/>
          <w:sz w:val="36"/>
          <w:szCs w:val="36"/>
          <w:cs/>
          <w:lang w:bidi="th-TH"/>
        </w:rPr>
        <w:t xml:space="preserve">กองคลัง งานจัดเก็บรายได้ </w:t>
      </w:r>
      <w:r w:rsidRPr="00AD5B2A">
        <w:rPr>
          <w:rFonts w:asciiTheme="majorBidi" w:hAnsiTheme="majorBidi"/>
          <w:b/>
          <w:bCs/>
          <w:color w:val="FF0000"/>
          <w:sz w:val="36"/>
          <w:szCs w:val="36"/>
          <w:lang w:bidi="th-TH"/>
        </w:rPr>
        <w:t xml:space="preserve"> </w:t>
      </w:r>
      <w:r w:rsidRPr="00AD5B2A">
        <w:rPr>
          <w:rFonts w:asciiTheme="majorBidi" w:hAnsiTheme="majorBidi" w:hint="cs"/>
          <w:b/>
          <w:bCs/>
          <w:color w:val="FF0000"/>
          <w:sz w:val="36"/>
          <w:szCs w:val="36"/>
          <w:cs/>
          <w:lang w:bidi="th-TH"/>
        </w:rPr>
        <w:t>โทร. 042-378256</w:t>
      </w:r>
    </w:p>
    <w:p w14:paraId="223A27AB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C109B60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4256A99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A773650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A6B86E2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A2274A1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6E106E0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1D196AA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08DE90D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F3263C7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B2A8AC8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A1AEB0D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5B84E1B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A99295E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0D4C088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CEB02E4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EDAA45E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4E08530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4625084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AB795C5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FF97AC8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0E85128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B7E20CF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0BD5E4C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BD74CD1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DAAEB83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119A9B9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09113B3" w14:textId="77777777" w:rsidR="00A12E9D" w:rsidRDefault="00A12E9D" w:rsidP="0092679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8AD664F" w14:textId="77777777" w:rsidR="00926798" w:rsidRPr="009F048F" w:rsidRDefault="00926798" w:rsidP="0092679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926798" w:rsidRPr="009F048F" w:rsidSect="00093862">
      <w:pgSz w:w="16838" w:h="11906" w:orient="landscape"/>
      <w:pgMar w:top="284" w:right="284" w:bottom="284" w:left="28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89E8" w14:textId="77777777" w:rsidR="00544396" w:rsidRDefault="00544396" w:rsidP="00093862">
      <w:r>
        <w:separator/>
      </w:r>
    </w:p>
  </w:endnote>
  <w:endnote w:type="continuationSeparator" w:id="0">
    <w:p w14:paraId="79E4C619" w14:textId="77777777" w:rsidR="00544396" w:rsidRDefault="00544396" w:rsidP="0009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3E5D" w14:textId="77777777" w:rsidR="00544396" w:rsidRDefault="00544396" w:rsidP="00093862">
      <w:r>
        <w:separator/>
      </w:r>
    </w:p>
  </w:footnote>
  <w:footnote w:type="continuationSeparator" w:id="0">
    <w:p w14:paraId="5F67D19F" w14:textId="77777777" w:rsidR="00544396" w:rsidRDefault="00544396" w:rsidP="0009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4"/>
    <w:rsid w:val="000072E3"/>
    <w:rsid w:val="00067FD9"/>
    <w:rsid w:val="00087821"/>
    <w:rsid w:val="00093862"/>
    <w:rsid w:val="00094F9D"/>
    <w:rsid w:val="000D59F6"/>
    <w:rsid w:val="00117040"/>
    <w:rsid w:val="001638DC"/>
    <w:rsid w:val="001934E3"/>
    <w:rsid w:val="00267213"/>
    <w:rsid w:val="0028025E"/>
    <w:rsid w:val="002E161F"/>
    <w:rsid w:val="00340B7C"/>
    <w:rsid w:val="00352F72"/>
    <w:rsid w:val="00376519"/>
    <w:rsid w:val="00386360"/>
    <w:rsid w:val="003A1D66"/>
    <w:rsid w:val="00401FDA"/>
    <w:rsid w:val="00422D86"/>
    <w:rsid w:val="00427796"/>
    <w:rsid w:val="00460A01"/>
    <w:rsid w:val="004847D8"/>
    <w:rsid w:val="004C0760"/>
    <w:rsid w:val="00520EA1"/>
    <w:rsid w:val="00544396"/>
    <w:rsid w:val="0055506C"/>
    <w:rsid w:val="00584EF9"/>
    <w:rsid w:val="00585B59"/>
    <w:rsid w:val="005952A5"/>
    <w:rsid w:val="00597D6A"/>
    <w:rsid w:val="005D1FFF"/>
    <w:rsid w:val="00610BD3"/>
    <w:rsid w:val="00691CE8"/>
    <w:rsid w:val="00754C25"/>
    <w:rsid w:val="00760623"/>
    <w:rsid w:val="007A0A81"/>
    <w:rsid w:val="007C4157"/>
    <w:rsid w:val="007E1D81"/>
    <w:rsid w:val="007E49D3"/>
    <w:rsid w:val="007F4B84"/>
    <w:rsid w:val="00832F2E"/>
    <w:rsid w:val="00835AFC"/>
    <w:rsid w:val="00842246"/>
    <w:rsid w:val="008C1A2F"/>
    <w:rsid w:val="008D3FFB"/>
    <w:rsid w:val="008F0188"/>
    <w:rsid w:val="00926798"/>
    <w:rsid w:val="009321DD"/>
    <w:rsid w:val="009962C2"/>
    <w:rsid w:val="009F048F"/>
    <w:rsid w:val="00A12E9D"/>
    <w:rsid w:val="00A22284"/>
    <w:rsid w:val="00A474F4"/>
    <w:rsid w:val="00A52F9B"/>
    <w:rsid w:val="00A96790"/>
    <w:rsid w:val="00AB1344"/>
    <w:rsid w:val="00AD5B2A"/>
    <w:rsid w:val="00C3501F"/>
    <w:rsid w:val="00C92177"/>
    <w:rsid w:val="00C94FC4"/>
    <w:rsid w:val="00CA091F"/>
    <w:rsid w:val="00CC2776"/>
    <w:rsid w:val="00D5445A"/>
    <w:rsid w:val="00D6050C"/>
    <w:rsid w:val="00D67639"/>
    <w:rsid w:val="00E0546D"/>
    <w:rsid w:val="00E161BD"/>
    <w:rsid w:val="00E26295"/>
    <w:rsid w:val="00E663B9"/>
    <w:rsid w:val="00E67F4B"/>
    <w:rsid w:val="00E8158C"/>
    <w:rsid w:val="00E965E7"/>
    <w:rsid w:val="00EF79E0"/>
    <w:rsid w:val="00F57387"/>
    <w:rsid w:val="00F77FC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E6F5"/>
  <w15:docId w15:val="{61B91C05-5141-4E11-9946-7B06F560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F9"/>
  </w:style>
  <w:style w:type="paragraph" w:styleId="1">
    <w:name w:val="heading 1"/>
    <w:basedOn w:val="a"/>
    <w:next w:val="a"/>
    <w:link w:val="10"/>
    <w:uiPriority w:val="9"/>
    <w:qFormat/>
    <w:rsid w:val="00584EF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F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EF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EF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EF9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EF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EF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EF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EF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4EF9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84EF9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84EF9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4EF9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84EF9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84E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4E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84EF9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4E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4EF9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84EF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4EF9"/>
    <w:rPr>
      <w:i/>
      <w:iCs/>
      <w:smallCaps/>
      <w:spacing w:val="10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84EF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4EF9"/>
    <w:rPr>
      <w:b/>
      <w:bCs/>
    </w:rPr>
  </w:style>
  <w:style w:type="character" w:styleId="a8">
    <w:name w:val="Emphasis"/>
    <w:uiPriority w:val="20"/>
    <w:qFormat/>
    <w:rsid w:val="00584EF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4EF9"/>
  </w:style>
  <w:style w:type="paragraph" w:styleId="aa">
    <w:name w:val="List Paragraph"/>
    <w:basedOn w:val="a"/>
    <w:uiPriority w:val="34"/>
    <w:qFormat/>
    <w:rsid w:val="00584EF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84EF9"/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584E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4E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84EF9"/>
    <w:rPr>
      <w:i/>
      <w:iCs/>
    </w:rPr>
  </w:style>
  <w:style w:type="character" w:styleId="af">
    <w:name w:val="Subtle Emphasis"/>
    <w:uiPriority w:val="19"/>
    <w:qFormat/>
    <w:rsid w:val="00584EF9"/>
    <w:rPr>
      <w:i/>
      <w:iCs/>
    </w:rPr>
  </w:style>
  <w:style w:type="character" w:styleId="af0">
    <w:name w:val="Intense Emphasis"/>
    <w:uiPriority w:val="21"/>
    <w:qFormat/>
    <w:rsid w:val="00584EF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84EF9"/>
    <w:rPr>
      <w:smallCaps/>
    </w:rPr>
  </w:style>
  <w:style w:type="character" w:styleId="af2">
    <w:name w:val="Intense Reference"/>
    <w:uiPriority w:val="32"/>
    <w:qFormat/>
    <w:rsid w:val="00584EF9"/>
    <w:rPr>
      <w:b/>
      <w:bCs/>
      <w:smallCaps/>
    </w:rPr>
  </w:style>
  <w:style w:type="character" w:styleId="af3">
    <w:name w:val="Book Title"/>
    <w:basedOn w:val="a0"/>
    <w:uiPriority w:val="33"/>
    <w:qFormat/>
    <w:rsid w:val="00584EF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4EF9"/>
    <w:pPr>
      <w:outlineLvl w:val="9"/>
    </w:pPr>
  </w:style>
  <w:style w:type="table" w:styleId="af5">
    <w:name w:val="Table Grid"/>
    <w:basedOn w:val="a1"/>
    <w:uiPriority w:val="59"/>
    <w:rsid w:val="00A12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638DC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1638D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93862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093862"/>
  </w:style>
  <w:style w:type="paragraph" w:styleId="afa">
    <w:name w:val="footer"/>
    <w:basedOn w:val="a"/>
    <w:link w:val="afb"/>
    <w:uiPriority w:val="99"/>
    <w:semiHidden/>
    <w:unhideWhenUsed/>
    <w:rsid w:val="00093862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09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D920-1242-413B-BE48-02976A51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</dc:creator>
  <cp:lastModifiedBy>Acer</cp:lastModifiedBy>
  <cp:revision>3</cp:revision>
  <cp:lastPrinted>2020-11-02T09:53:00Z</cp:lastPrinted>
  <dcterms:created xsi:type="dcterms:W3CDTF">2020-11-02T09:54:00Z</dcterms:created>
  <dcterms:modified xsi:type="dcterms:W3CDTF">2021-06-22T02:30:00Z</dcterms:modified>
</cp:coreProperties>
</file>